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9905" w14:textId="77777777" w:rsidR="00FA6EE2" w:rsidRPr="00292B3E" w:rsidRDefault="00FA6EE2" w:rsidP="00FA6EE2">
      <w:pPr>
        <w:pStyle w:val="Default"/>
        <w:jc w:val="center"/>
        <w:rPr>
          <w:sz w:val="28"/>
          <w:szCs w:val="28"/>
        </w:rPr>
      </w:pPr>
    </w:p>
    <w:p w14:paraId="41E60AB1" w14:textId="77777777" w:rsidR="00FA6EE2" w:rsidRPr="00292B3E" w:rsidRDefault="00FA6EE2" w:rsidP="00FA6EE2">
      <w:pPr>
        <w:pStyle w:val="Default"/>
        <w:jc w:val="center"/>
        <w:rPr>
          <w:sz w:val="28"/>
          <w:szCs w:val="28"/>
        </w:rPr>
      </w:pPr>
      <w:r w:rsidRPr="00292B3E">
        <w:rPr>
          <w:b/>
          <w:bCs/>
          <w:sz w:val="28"/>
          <w:szCs w:val="28"/>
        </w:rPr>
        <w:t>CITY OF CRANSTON DEPARTMENT OF PERSONNEL</w:t>
      </w:r>
    </w:p>
    <w:p w14:paraId="3134F2C8" w14:textId="77777777" w:rsidR="00FA6EE2" w:rsidRPr="00292B3E" w:rsidRDefault="00FA6EE2" w:rsidP="00FA6EE2">
      <w:pPr>
        <w:pStyle w:val="Default"/>
        <w:jc w:val="center"/>
        <w:rPr>
          <w:b/>
          <w:bCs/>
          <w:sz w:val="28"/>
          <w:szCs w:val="28"/>
        </w:rPr>
      </w:pPr>
      <w:r w:rsidRPr="00292B3E">
        <w:rPr>
          <w:b/>
          <w:bCs/>
          <w:sz w:val="28"/>
          <w:szCs w:val="28"/>
        </w:rPr>
        <w:t>ANNOUNCES AN OPEN COMPETITIVE</w:t>
      </w:r>
      <w:r>
        <w:rPr>
          <w:b/>
          <w:bCs/>
          <w:sz w:val="28"/>
          <w:szCs w:val="28"/>
        </w:rPr>
        <w:t xml:space="preserve"> AND PROMOTIONAL</w:t>
      </w:r>
      <w:r w:rsidRPr="00292B3E">
        <w:rPr>
          <w:b/>
          <w:bCs/>
          <w:sz w:val="28"/>
          <w:szCs w:val="28"/>
        </w:rPr>
        <w:t xml:space="preserve"> CIVIL SERVICE EXAMINATION FOR BUILDING/ZONING INSPECTOR</w:t>
      </w:r>
    </w:p>
    <w:p w14:paraId="5752AB43" w14:textId="77777777" w:rsidR="00FA6EE2" w:rsidRPr="00292B3E" w:rsidRDefault="00FA6EE2" w:rsidP="00FA6EE2">
      <w:pPr>
        <w:pStyle w:val="Default"/>
        <w:jc w:val="center"/>
        <w:rPr>
          <w:sz w:val="28"/>
          <w:szCs w:val="28"/>
        </w:rPr>
      </w:pPr>
    </w:p>
    <w:p w14:paraId="1981038E" w14:textId="77777777" w:rsidR="00FA6EE2" w:rsidRPr="00292B3E" w:rsidRDefault="00FA6EE2" w:rsidP="00FA6EE2">
      <w:pPr>
        <w:pStyle w:val="Default"/>
        <w:rPr>
          <w:sz w:val="28"/>
          <w:szCs w:val="28"/>
        </w:rPr>
      </w:pPr>
    </w:p>
    <w:p w14:paraId="05722CBD" w14:textId="77777777" w:rsidR="00FA6EE2" w:rsidRPr="001D1B82" w:rsidRDefault="00FA6EE2" w:rsidP="00FA6EE2">
      <w:pPr>
        <w:spacing w:before="3"/>
        <w:jc w:val="center"/>
        <w:rPr>
          <w:b/>
          <w:sz w:val="28"/>
          <w:szCs w:val="28"/>
        </w:rPr>
      </w:pPr>
      <w:r w:rsidRPr="00292B3E">
        <w:rPr>
          <w:b/>
          <w:sz w:val="28"/>
          <w:szCs w:val="28"/>
          <w:u w:val="thick"/>
        </w:rPr>
        <w:t>**BUILDING/ZONING INSPECTOR -</w:t>
      </w:r>
    </w:p>
    <w:p w14:paraId="082B1373" w14:textId="77777777" w:rsidR="00FA6EE2" w:rsidRPr="001D1B82" w:rsidRDefault="00FA6EE2" w:rsidP="00FA6EE2">
      <w:pPr>
        <w:spacing w:before="10"/>
        <w:jc w:val="center"/>
        <w:rPr>
          <w:b/>
          <w:bCs/>
          <w:sz w:val="28"/>
          <w:szCs w:val="28"/>
          <w:u w:val="thick"/>
        </w:rPr>
      </w:pPr>
      <w:r w:rsidRPr="001D1B82">
        <w:rPr>
          <w:b/>
          <w:bCs/>
          <w:sz w:val="28"/>
          <w:szCs w:val="28"/>
          <w:u w:val="thick"/>
        </w:rPr>
        <w:t>S</w:t>
      </w:r>
      <w:r>
        <w:rPr>
          <w:b/>
          <w:bCs/>
          <w:sz w:val="28"/>
          <w:szCs w:val="28"/>
          <w:u w:val="thick"/>
        </w:rPr>
        <w:t>tarting Salary $64,402.27 as of July 1, 2025</w:t>
      </w:r>
    </w:p>
    <w:p w14:paraId="7795CC82" w14:textId="77777777" w:rsidR="00FA6EE2" w:rsidRPr="001D1B82" w:rsidRDefault="00FA6EE2" w:rsidP="00FA6EE2">
      <w:pPr>
        <w:spacing w:before="10"/>
        <w:rPr>
          <w:sz w:val="20"/>
        </w:rPr>
      </w:pPr>
    </w:p>
    <w:p w14:paraId="48D39E19" w14:textId="77777777" w:rsidR="00FA6EE2" w:rsidRPr="001D1B82" w:rsidRDefault="00FA6EE2" w:rsidP="00FA6EE2">
      <w:pPr>
        <w:ind w:left="100" w:right="201"/>
      </w:pPr>
      <w:r w:rsidRPr="001D1B82">
        <w:t xml:space="preserve">Applications must be received on or before 4:30 PM, </w:t>
      </w:r>
      <w:r w:rsidRPr="001D1B82">
        <w:rPr>
          <w:b/>
          <w:u w:val="thick"/>
        </w:rPr>
        <w:t xml:space="preserve">Wednesday, </w:t>
      </w:r>
      <w:r>
        <w:rPr>
          <w:b/>
          <w:u w:val="thick"/>
        </w:rPr>
        <w:t>May</w:t>
      </w:r>
      <w:r w:rsidRPr="001D1B82">
        <w:rPr>
          <w:b/>
          <w:u w:val="thick"/>
        </w:rPr>
        <w:t xml:space="preserve"> </w:t>
      </w:r>
      <w:r>
        <w:rPr>
          <w:b/>
          <w:u w:val="thick"/>
        </w:rPr>
        <w:t>15</w:t>
      </w:r>
      <w:r w:rsidRPr="001D1B82">
        <w:rPr>
          <w:b/>
          <w:u w:val="thick"/>
        </w:rPr>
        <w:t>, 2025</w:t>
      </w:r>
      <w:r w:rsidRPr="001D1B82">
        <w:t>, in the office of the Director of Personnel, Room 107, Cranston City Hall, 869 Park Avenue, Cranston RI 02910.</w:t>
      </w:r>
    </w:p>
    <w:p w14:paraId="0DF6AD62" w14:textId="77777777" w:rsidR="00FA6EE2" w:rsidRDefault="00FA6EE2" w:rsidP="00FA6EE2">
      <w:pPr>
        <w:spacing w:line="480" w:lineRule="auto"/>
        <w:ind w:left="100" w:right="2021"/>
      </w:pPr>
    </w:p>
    <w:p w14:paraId="7964FD1F" w14:textId="4B86D06C" w:rsidR="00FA6EE2" w:rsidRPr="001D1B82" w:rsidRDefault="00FA6EE2" w:rsidP="00FA6EE2">
      <w:pPr>
        <w:spacing w:line="480" w:lineRule="auto"/>
        <w:ind w:left="100" w:right="2021"/>
      </w:pPr>
      <w:r w:rsidRPr="001D1B82">
        <w:t xml:space="preserve">Applications can be downloaded at: </w:t>
      </w:r>
      <w:hyperlink r:id="rId7" w:history="1">
        <w:r w:rsidRPr="001D1B82">
          <w:rPr>
            <w:color w:val="0000FF"/>
            <w:u w:val="single"/>
          </w:rPr>
          <w:t>www.cranstonri.gov/departments/personnel/</w:t>
        </w:r>
      </w:hyperlink>
    </w:p>
    <w:p w14:paraId="324F7883" w14:textId="77777777" w:rsidR="00FA6EE2" w:rsidRPr="001D1B82" w:rsidRDefault="00FA6EE2" w:rsidP="00FA6EE2">
      <w:pPr>
        <w:ind w:left="100" w:right="255"/>
      </w:pPr>
      <w:r w:rsidRPr="001D1B82">
        <w:t>Competed application, cover letter, resume, and (optional) writing samples may be submitted to the Personnel Department by:</w:t>
      </w:r>
    </w:p>
    <w:p w14:paraId="2DCF02F2" w14:textId="77777777" w:rsidR="00FA6EE2" w:rsidRPr="001D1B82" w:rsidRDefault="00FA6EE2" w:rsidP="00FA6EE2"/>
    <w:p w14:paraId="79B0D115" w14:textId="77777777" w:rsidR="00FA6EE2" w:rsidRPr="001D1B82" w:rsidRDefault="00FA6EE2" w:rsidP="00FA6EE2">
      <w:pPr>
        <w:tabs>
          <w:tab w:val="left" w:pos="1540"/>
        </w:tabs>
        <w:spacing w:before="1"/>
        <w:ind w:left="100"/>
      </w:pPr>
      <w:r w:rsidRPr="001D1B82">
        <w:t>1</w:t>
      </w:r>
      <w:proofErr w:type="gramStart"/>
      <w:r w:rsidRPr="001D1B82">
        <w:t xml:space="preserve">. </w:t>
      </w:r>
      <w:r w:rsidRPr="001D1B82">
        <w:rPr>
          <w:spacing w:val="58"/>
        </w:rPr>
        <w:t xml:space="preserve"> </w:t>
      </w:r>
      <w:r w:rsidRPr="001D1B82">
        <w:t>Fax</w:t>
      </w:r>
      <w:proofErr w:type="gramEnd"/>
      <w:r w:rsidRPr="001D1B82">
        <w:t>:</w:t>
      </w:r>
      <w:r w:rsidRPr="001D1B82">
        <w:tab/>
        <w:t>(401)</w:t>
      </w:r>
      <w:r w:rsidRPr="001D1B82">
        <w:rPr>
          <w:spacing w:val="-2"/>
        </w:rPr>
        <w:t xml:space="preserve"> </w:t>
      </w:r>
      <w:r w:rsidRPr="001D1B82">
        <w:t>780-3362</w:t>
      </w:r>
    </w:p>
    <w:p w14:paraId="0F52044C" w14:textId="77777777" w:rsidR="00FA6EE2" w:rsidRPr="001D1B82" w:rsidRDefault="00FA6EE2" w:rsidP="00FA6EE2">
      <w:pPr>
        <w:numPr>
          <w:ilvl w:val="0"/>
          <w:numId w:val="2"/>
        </w:numPr>
        <w:tabs>
          <w:tab w:val="left" w:pos="461"/>
          <w:tab w:val="left" w:pos="1540"/>
        </w:tabs>
        <w:ind w:hanging="361"/>
      </w:pPr>
      <w:r w:rsidRPr="001D1B82">
        <w:t>Email:</w:t>
      </w:r>
      <w:r w:rsidRPr="001D1B82">
        <w:tab/>
      </w:r>
      <w:hyperlink r:id="rId8" w:history="1">
        <w:r w:rsidRPr="001D1B82">
          <w:rPr>
            <w:color w:val="0000FF"/>
            <w:u w:val="single"/>
          </w:rPr>
          <w:t xml:space="preserve">personnelapplications@cranstonri.org </w:t>
        </w:r>
      </w:hyperlink>
      <w:r w:rsidRPr="001D1B82">
        <w:t xml:space="preserve"> (PDF</w:t>
      </w:r>
      <w:r w:rsidRPr="001D1B82">
        <w:rPr>
          <w:spacing w:val="-14"/>
        </w:rPr>
        <w:t xml:space="preserve"> </w:t>
      </w:r>
      <w:r w:rsidRPr="001D1B82">
        <w:t>Format)</w:t>
      </w:r>
    </w:p>
    <w:p w14:paraId="587BA037" w14:textId="77777777" w:rsidR="00FA6EE2" w:rsidRPr="001D1B82" w:rsidRDefault="00FA6EE2" w:rsidP="00FA6EE2">
      <w:pPr>
        <w:numPr>
          <w:ilvl w:val="0"/>
          <w:numId w:val="2"/>
        </w:numPr>
        <w:tabs>
          <w:tab w:val="left" w:pos="461"/>
        </w:tabs>
        <w:ind w:hanging="361"/>
      </w:pPr>
      <w:r w:rsidRPr="001D1B82">
        <w:t>US Mail: Personnel Director, 869 Park Avenue, Cranston, RI</w:t>
      </w:r>
      <w:r w:rsidRPr="001D1B82">
        <w:rPr>
          <w:spacing w:val="7"/>
        </w:rPr>
        <w:t xml:space="preserve"> </w:t>
      </w:r>
      <w:r w:rsidRPr="001D1B82">
        <w:t>02910</w:t>
      </w:r>
    </w:p>
    <w:p w14:paraId="19BE3832" w14:textId="77777777" w:rsidR="00FA6EE2" w:rsidRPr="001D1B82" w:rsidRDefault="00FA6EE2" w:rsidP="00FA6EE2">
      <w:pPr>
        <w:spacing w:before="11"/>
        <w:rPr>
          <w:sz w:val="23"/>
        </w:rPr>
      </w:pPr>
    </w:p>
    <w:p w14:paraId="317EA451" w14:textId="77777777" w:rsidR="00FA6EE2" w:rsidRPr="001D1B82" w:rsidRDefault="00FA6EE2" w:rsidP="00FA6EE2">
      <w:pPr>
        <w:rPr>
          <w:bCs/>
        </w:rPr>
      </w:pPr>
      <w:r w:rsidRPr="001D1B82">
        <w:t xml:space="preserve">** </w:t>
      </w:r>
      <w:r w:rsidRPr="001D1B82">
        <w:rPr>
          <w:b/>
          <w:bCs/>
        </w:rPr>
        <w:t>Candidates applying through any online or trade organization website must also submit the City of Cranston application to be considered for the position.</w:t>
      </w:r>
      <w:r w:rsidRPr="001D1B82">
        <w:rPr>
          <w:bCs/>
        </w:rPr>
        <w:t xml:space="preserve"> The time and place of the examination will be announced by email. You must provide an active email address that you regularly monitor for messages.</w:t>
      </w:r>
    </w:p>
    <w:p w14:paraId="62727C35" w14:textId="77777777" w:rsidR="00FA6EE2" w:rsidRDefault="00FA6EE2" w:rsidP="00FA6EE2">
      <w:pPr>
        <w:pStyle w:val="Default"/>
        <w:rPr>
          <w:sz w:val="22"/>
          <w:szCs w:val="22"/>
        </w:rPr>
      </w:pPr>
    </w:p>
    <w:p w14:paraId="5D13F3B7" w14:textId="77777777" w:rsidR="00FA6EE2" w:rsidRPr="00292B3E" w:rsidRDefault="00FA6EE2" w:rsidP="00FA6EE2">
      <w:pPr>
        <w:pStyle w:val="Default"/>
      </w:pPr>
      <w:r w:rsidRPr="00292B3E">
        <w:rPr>
          <w:b/>
          <w:bCs/>
          <w:color w:val="121212"/>
        </w:rPr>
        <w:t xml:space="preserve">DISTINGUISHING CHARACTERISTICS OF </w:t>
      </w:r>
      <w:r w:rsidRPr="00292B3E">
        <w:rPr>
          <w:b/>
          <w:bCs/>
          <w:color w:val="282828"/>
        </w:rPr>
        <w:t xml:space="preserve">CLASS: </w:t>
      </w:r>
    </w:p>
    <w:p w14:paraId="617993FD" w14:textId="77777777" w:rsidR="00FA6EE2" w:rsidRDefault="00FA6EE2" w:rsidP="00FA6EE2">
      <w:pPr>
        <w:rPr>
          <w:color w:val="3C3C3C"/>
        </w:rPr>
      </w:pPr>
      <w:r w:rsidRPr="00214350">
        <w:t xml:space="preserve">This </w:t>
      </w:r>
      <w:proofErr w:type="gramStart"/>
      <w:r w:rsidRPr="00214350">
        <w:rPr>
          <w:color w:val="121212"/>
        </w:rPr>
        <w:t>position</w:t>
      </w:r>
      <w:proofErr w:type="gramEnd"/>
      <w:r w:rsidRPr="00214350">
        <w:rPr>
          <w:color w:val="121212"/>
        </w:rPr>
        <w:t xml:space="preserve"> </w:t>
      </w:r>
      <w:r w:rsidRPr="00214350">
        <w:t xml:space="preserve">which is in the Department of Inspections, is responsible for the interpretations and enforcement of the Rhode Island State Building Code, all referenced codes, </w:t>
      </w:r>
      <w:r w:rsidRPr="00214350">
        <w:rPr>
          <w:color w:val="121212"/>
        </w:rPr>
        <w:t>i</w:t>
      </w:r>
      <w:r w:rsidRPr="00214350">
        <w:rPr>
          <w:color w:val="616161"/>
        </w:rPr>
        <w:t>.</w:t>
      </w:r>
      <w:r w:rsidRPr="00214350">
        <w:t>e</w:t>
      </w:r>
      <w:r w:rsidRPr="00214350">
        <w:rPr>
          <w:color w:val="616161"/>
        </w:rPr>
        <w:t>.</w:t>
      </w:r>
      <w:r w:rsidRPr="00214350">
        <w:rPr>
          <w:color w:val="3C3C3C"/>
        </w:rPr>
        <w:t xml:space="preserve">: </w:t>
      </w:r>
      <w:r w:rsidRPr="00214350">
        <w:t xml:space="preserve">electrical, plumbing, </w:t>
      </w:r>
      <w:r w:rsidRPr="00214350">
        <w:rPr>
          <w:color w:val="3C3C3C"/>
        </w:rPr>
        <w:t>st</w:t>
      </w:r>
      <w:r w:rsidRPr="00214350">
        <w:rPr>
          <w:color w:val="121212"/>
        </w:rPr>
        <w:t xml:space="preserve">ructural handicap, </w:t>
      </w:r>
      <w:r w:rsidRPr="00214350">
        <w:t xml:space="preserve">mechanical, </w:t>
      </w:r>
      <w:r w:rsidRPr="00214350">
        <w:rPr>
          <w:color w:val="121212"/>
        </w:rPr>
        <w:t xml:space="preserve">life </w:t>
      </w:r>
      <w:r w:rsidRPr="00214350">
        <w:rPr>
          <w:color w:val="3C3C3C"/>
        </w:rPr>
        <w:t xml:space="preserve">safety </w:t>
      </w:r>
      <w:r w:rsidRPr="00214350">
        <w:t xml:space="preserve">code as </w:t>
      </w:r>
      <w:r w:rsidRPr="00214350">
        <w:rPr>
          <w:color w:val="3C3C3C"/>
        </w:rPr>
        <w:t xml:space="preserve">well </w:t>
      </w:r>
      <w:r w:rsidRPr="00214350">
        <w:t xml:space="preserve">as the City of </w:t>
      </w:r>
      <w:r w:rsidRPr="00214350">
        <w:rPr>
          <w:color w:val="3C3C3C"/>
        </w:rPr>
        <w:t xml:space="preserve">Cranston Codes </w:t>
      </w:r>
      <w:r w:rsidRPr="00214350">
        <w:t>and Ordinances</w:t>
      </w:r>
      <w:r w:rsidRPr="00214350">
        <w:rPr>
          <w:color w:val="505050"/>
        </w:rPr>
        <w:t xml:space="preserve">. </w:t>
      </w:r>
      <w:r w:rsidRPr="00214350">
        <w:t xml:space="preserve">Must be responsible for interfacing </w:t>
      </w:r>
      <w:r w:rsidRPr="00214350">
        <w:rPr>
          <w:color w:val="3C3C3C"/>
        </w:rPr>
        <w:t xml:space="preserve">with other city </w:t>
      </w:r>
      <w:r w:rsidRPr="00214350">
        <w:t xml:space="preserve">departments and </w:t>
      </w:r>
      <w:r w:rsidRPr="00214350">
        <w:rPr>
          <w:color w:val="3C3C3C"/>
        </w:rPr>
        <w:t xml:space="preserve">agencies. </w:t>
      </w:r>
      <w:r w:rsidRPr="00214350">
        <w:t xml:space="preserve">Performs inspections and files reports </w:t>
      </w:r>
      <w:r w:rsidRPr="00214350">
        <w:rPr>
          <w:color w:val="3C3C3C"/>
        </w:rPr>
        <w:t xml:space="preserve">of work </w:t>
      </w:r>
      <w:r w:rsidRPr="00214350">
        <w:t xml:space="preserve">being performed under </w:t>
      </w:r>
      <w:r w:rsidRPr="00214350">
        <w:rPr>
          <w:color w:val="121212"/>
        </w:rPr>
        <w:t>l</w:t>
      </w:r>
      <w:r w:rsidRPr="00214350">
        <w:rPr>
          <w:color w:val="3C3C3C"/>
        </w:rPr>
        <w:t xml:space="preserve">egal </w:t>
      </w:r>
      <w:r w:rsidRPr="00214350">
        <w:t xml:space="preserve">building permits </w:t>
      </w:r>
      <w:r w:rsidRPr="00214350">
        <w:rPr>
          <w:color w:val="3C3C3C"/>
        </w:rPr>
        <w:t xml:space="preserve">issued by the </w:t>
      </w:r>
      <w:r w:rsidRPr="00214350">
        <w:t xml:space="preserve">Inspection Department </w:t>
      </w:r>
      <w:r w:rsidRPr="00214350">
        <w:rPr>
          <w:color w:val="3C3C3C"/>
        </w:rPr>
        <w:t xml:space="preserve">to </w:t>
      </w:r>
      <w:r w:rsidRPr="00214350">
        <w:t xml:space="preserve">ensure </w:t>
      </w:r>
      <w:r w:rsidRPr="00214350">
        <w:rPr>
          <w:color w:val="3C3C3C"/>
        </w:rPr>
        <w:t xml:space="preserve">compliance with the </w:t>
      </w:r>
      <w:r w:rsidRPr="00214350">
        <w:t xml:space="preserve">Rhode Island </w:t>
      </w:r>
      <w:r w:rsidRPr="00214350">
        <w:rPr>
          <w:color w:val="3C3C3C"/>
        </w:rPr>
        <w:t xml:space="preserve">State </w:t>
      </w:r>
      <w:r w:rsidRPr="00214350">
        <w:t xml:space="preserve">Building </w:t>
      </w:r>
      <w:r w:rsidRPr="00214350">
        <w:rPr>
          <w:color w:val="3C3C3C"/>
        </w:rPr>
        <w:t xml:space="preserve">Code. </w:t>
      </w:r>
    </w:p>
    <w:p w14:paraId="647868A4" w14:textId="77777777" w:rsidR="00FA6EE2" w:rsidRPr="00214350" w:rsidRDefault="00FA6EE2" w:rsidP="00FA6EE2"/>
    <w:p w14:paraId="102F28F4" w14:textId="77777777" w:rsidR="00FA6EE2" w:rsidRDefault="00FA6EE2" w:rsidP="00FA6EE2">
      <w:pPr>
        <w:rPr>
          <w:color w:val="777777"/>
        </w:rPr>
      </w:pPr>
      <w:r w:rsidRPr="00214350">
        <w:t xml:space="preserve">Inspections include but </w:t>
      </w:r>
      <w:r w:rsidRPr="00214350">
        <w:rPr>
          <w:color w:val="3C3C3C"/>
        </w:rPr>
        <w:t xml:space="preserve">are </w:t>
      </w:r>
      <w:r w:rsidRPr="00214350">
        <w:t xml:space="preserve">not limited </w:t>
      </w:r>
      <w:r w:rsidRPr="00214350">
        <w:rPr>
          <w:color w:val="3C3C3C"/>
        </w:rPr>
        <w:t xml:space="preserve">to </w:t>
      </w:r>
      <w:r w:rsidRPr="00214350">
        <w:rPr>
          <w:color w:val="505050"/>
        </w:rPr>
        <w:t>c</w:t>
      </w:r>
      <w:r w:rsidRPr="00214350">
        <w:t xml:space="preserve">hecking </w:t>
      </w:r>
      <w:r w:rsidRPr="00214350">
        <w:rPr>
          <w:color w:val="3C3C3C"/>
        </w:rPr>
        <w:t xml:space="preserve">fire-related assemblies, fireproofing of structural </w:t>
      </w:r>
      <w:r w:rsidRPr="00214350">
        <w:t xml:space="preserve">members, means </w:t>
      </w:r>
      <w:r w:rsidRPr="00214350">
        <w:rPr>
          <w:color w:val="3C3C3C"/>
        </w:rPr>
        <w:t xml:space="preserve">of egress requirements, </w:t>
      </w:r>
      <w:r w:rsidRPr="00214350">
        <w:t>li</w:t>
      </w:r>
      <w:r w:rsidRPr="00214350">
        <w:rPr>
          <w:color w:val="505050"/>
        </w:rPr>
        <w:t>g</w:t>
      </w:r>
      <w:r w:rsidRPr="00214350">
        <w:t xml:space="preserve">ht </w:t>
      </w:r>
      <w:r w:rsidRPr="00214350">
        <w:rPr>
          <w:color w:val="3C3C3C"/>
        </w:rPr>
        <w:t xml:space="preserve">and ventilation requirements and </w:t>
      </w:r>
      <w:r w:rsidRPr="00214350">
        <w:t xml:space="preserve">the presence </w:t>
      </w:r>
      <w:r w:rsidRPr="00214350">
        <w:rPr>
          <w:color w:val="3C3C3C"/>
        </w:rPr>
        <w:t xml:space="preserve">of </w:t>
      </w:r>
      <w:r w:rsidRPr="00214350">
        <w:t xml:space="preserve">any </w:t>
      </w:r>
      <w:r w:rsidRPr="00214350">
        <w:rPr>
          <w:color w:val="3C3C3C"/>
        </w:rPr>
        <w:t xml:space="preserve">structural or </w:t>
      </w:r>
      <w:r w:rsidRPr="00214350">
        <w:t xml:space="preserve">fire hazards. </w:t>
      </w:r>
      <w:r w:rsidRPr="00214350">
        <w:rPr>
          <w:color w:val="3C3C3C"/>
        </w:rPr>
        <w:t xml:space="preserve">Preparations of </w:t>
      </w:r>
      <w:r w:rsidRPr="00214350">
        <w:t xml:space="preserve">reports </w:t>
      </w:r>
      <w:r w:rsidRPr="00214350">
        <w:rPr>
          <w:color w:val="3C3C3C"/>
        </w:rPr>
        <w:t xml:space="preserve">of field inspections for the </w:t>
      </w:r>
      <w:r w:rsidRPr="00214350">
        <w:t xml:space="preserve">purpose </w:t>
      </w:r>
      <w:r w:rsidRPr="00214350">
        <w:rPr>
          <w:color w:val="3C3C3C"/>
        </w:rPr>
        <w:t xml:space="preserve">of enforcing compliance with </w:t>
      </w:r>
      <w:r w:rsidRPr="00214350">
        <w:t xml:space="preserve">the </w:t>
      </w:r>
      <w:r w:rsidRPr="00214350">
        <w:rPr>
          <w:color w:val="3C3C3C"/>
        </w:rPr>
        <w:t xml:space="preserve">Cranston Zoning Ordinance and the </w:t>
      </w:r>
      <w:r w:rsidRPr="00214350">
        <w:t xml:space="preserve">Rhode Island </w:t>
      </w:r>
      <w:r w:rsidRPr="00214350">
        <w:rPr>
          <w:color w:val="3C3C3C"/>
        </w:rPr>
        <w:t xml:space="preserve">State </w:t>
      </w:r>
      <w:r w:rsidRPr="00214350">
        <w:t xml:space="preserve">Building </w:t>
      </w:r>
      <w:r w:rsidRPr="00214350">
        <w:rPr>
          <w:color w:val="3C3C3C"/>
        </w:rPr>
        <w:t>Code</w:t>
      </w:r>
      <w:r w:rsidRPr="00214350">
        <w:rPr>
          <w:color w:val="616161"/>
        </w:rPr>
        <w:t xml:space="preserve">. </w:t>
      </w:r>
      <w:r w:rsidRPr="00214350">
        <w:rPr>
          <w:color w:val="3C3C3C"/>
        </w:rPr>
        <w:t xml:space="preserve">Acts as </w:t>
      </w:r>
      <w:r w:rsidRPr="00214350">
        <w:t xml:space="preserve">a witness to </w:t>
      </w:r>
      <w:proofErr w:type="gramStart"/>
      <w:r w:rsidRPr="00214350">
        <w:rPr>
          <w:color w:val="3C3C3C"/>
        </w:rPr>
        <w:t>existence</w:t>
      </w:r>
      <w:proofErr w:type="gramEnd"/>
      <w:r w:rsidRPr="00214350">
        <w:rPr>
          <w:color w:val="3C3C3C"/>
        </w:rPr>
        <w:t xml:space="preserve"> of violations of the Cranston zoning ordinance and </w:t>
      </w:r>
      <w:r w:rsidRPr="00214350">
        <w:t>the Rhode I</w:t>
      </w:r>
      <w:r w:rsidRPr="00214350">
        <w:rPr>
          <w:color w:val="505050"/>
        </w:rPr>
        <w:t>s</w:t>
      </w:r>
      <w:r w:rsidRPr="00214350">
        <w:t xml:space="preserve">land </w:t>
      </w:r>
      <w:r w:rsidRPr="00214350">
        <w:rPr>
          <w:color w:val="3C3C3C"/>
        </w:rPr>
        <w:t xml:space="preserve">Stated </w:t>
      </w:r>
      <w:r w:rsidRPr="00214350">
        <w:t xml:space="preserve">Building </w:t>
      </w:r>
      <w:r w:rsidRPr="00214350">
        <w:rPr>
          <w:color w:val="3C3C3C"/>
        </w:rPr>
        <w:t xml:space="preserve">Code in any </w:t>
      </w:r>
      <w:r w:rsidRPr="00214350">
        <w:t xml:space="preserve">legal proceedings taken by </w:t>
      </w:r>
      <w:r w:rsidRPr="00214350">
        <w:rPr>
          <w:color w:val="3C3C3C"/>
        </w:rPr>
        <w:t xml:space="preserve">the </w:t>
      </w:r>
      <w:r w:rsidRPr="00214350">
        <w:t xml:space="preserve">Department </w:t>
      </w:r>
      <w:r w:rsidRPr="00214350">
        <w:rPr>
          <w:color w:val="3C3C3C"/>
        </w:rPr>
        <w:t>in the Munic</w:t>
      </w:r>
      <w:r w:rsidRPr="00214350">
        <w:rPr>
          <w:color w:val="616161"/>
        </w:rPr>
        <w:t>i</w:t>
      </w:r>
      <w:r w:rsidRPr="00214350">
        <w:t xml:space="preserve">pal </w:t>
      </w:r>
      <w:r w:rsidRPr="00214350">
        <w:rPr>
          <w:color w:val="3C3C3C"/>
        </w:rPr>
        <w:t xml:space="preserve">or State </w:t>
      </w:r>
      <w:r w:rsidRPr="00214350">
        <w:rPr>
          <w:color w:val="505050"/>
        </w:rPr>
        <w:t>courts</w:t>
      </w:r>
      <w:r w:rsidRPr="00214350">
        <w:rPr>
          <w:color w:val="777777"/>
        </w:rPr>
        <w:t xml:space="preserve">. </w:t>
      </w:r>
    </w:p>
    <w:p w14:paraId="69260E26" w14:textId="77777777" w:rsidR="00FA6EE2" w:rsidRPr="00214350" w:rsidRDefault="00FA6EE2" w:rsidP="00FA6EE2"/>
    <w:p w14:paraId="7C42DC86" w14:textId="77777777" w:rsidR="00FA6EE2" w:rsidRDefault="00FA6EE2" w:rsidP="00FA6EE2">
      <w:pPr>
        <w:rPr>
          <w:color w:val="3C3C3C"/>
        </w:rPr>
      </w:pPr>
      <w:r w:rsidRPr="00214350">
        <w:rPr>
          <w:color w:val="3C3C3C"/>
        </w:rPr>
        <w:t>Provides architects, engineers</w:t>
      </w:r>
      <w:r w:rsidRPr="00214350">
        <w:rPr>
          <w:color w:val="616161"/>
        </w:rPr>
        <w:t xml:space="preserve">, </w:t>
      </w:r>
      <w:r w:rsidRPr="00214350">
        <w:rPr>
          <w:color w:val="3C3C3C"/>
        </w:rPr>
        <w:t xml:space="preserve">contractors and </w:t>
      </w:r>
      <w:r w:rsidRPr="00214350">
        <w:t xml:space="preserve">members </w:t>
      </w:r>
      <w:r w:rsidRPr="00214350">
        <w:rPr>
          <w:color w:val="3C3C3C"/>
        </w:rPr>
        <w:t xml:space="preserve">of the </w:t>
      </w:r>
      <w:proofErr w:type="gramStart"/>
      <w:r w:rsidRPr="00214350">
        <w:rPr>
          <w:color w:val="3C3C3C"/>
        </w:rPr>
        <w:t xml:space="preserve">general </w:t>
      </w:r>
      <w:r w:rsidRPr="00214350">
        <w:t>public</w:t>
      </w:r>
      <w:proofErr w:type="gramEnd"/>
      <w:r w:rsidRPr="00214350">
        <w:t xml:space="preserve"> </w:t>
      </w:r>
      <w:r w:rsidRPr="00214350">
        <w:rPr>
          <w:color w:val="3C3C3C"/>
        </w:rPr>
        <w:t xml:space="preserve">with information with respect to the requirements of </w:t>
      </w:r>
      <w:r w:rsidRPr="00214350">
        <w:t xml:space="preserve">the Rhode Island </w:t>
      </w:r>
      <w:r w:rsidRPr="00214350">
        <w:rPr>
          <w:color w:val="3C3C3C"/>
        </w:rPr>
        <w:t xml:space="preserve">State </w:t>
      </w:r>
      <w:r w:rsidRPr="00214350">
        <w:t xml:space="preserve">Building </w:t>
      </w:r>
      <w:r w:rsidRPr="00214350">
        <w:rPr>
          <w:color w:val="3C3C3C"/>
        </w:rPr>
        <w:t xml:space="preserve">Code, </w:t>
      </w:r>
      <w:r w:rsidRPr="00214350">
        <w:rPr>
          <w:color w:val="505050"/>
        </w:rPr>
        <w:t xml:space="preserve">Cranston </w:t>
      </w:r>
      <w:r w:rsidRPr="00214350">
        <w:rPr>
          <w:color w:val="3C3C3C"/>
        </w:rPr>
        <w:t>zoning</w:t>
      </w:r>
      <w:r w:rsidRPr="0035667B">
        <w:rPr>
          <w:color w:val="3C3C3C"/>
        </w:rPr>
        <w:t xml:space="preserve"> ordinance </w:t>
      </w:r>
      <w:r w:rsidRPr="0035667B">
        <w:rPr>
          <w:color w:val="616161"/>
        </w:rPr>
        <w:t xml:space="preserve">s </w:t>
      </w:r>
      <w:r w:rsidRPr="0035667B">
        <w:rPr>
          <w:color w:val="3C3C3C"/>
        </w:rPr>
        <w:t xml:space="preserve">and other related City ordinances and State </w:t>
      </w:r>
      <w:r w:rsidRPr="0035667B">
        <w:t>laws</w:t>
      </w:r>
      <w:r w:rsidRPr="0035667B">
        <w:rPr>
          <w:color w:val="505050"/>
        </w:rPr>
        <w:t xml:space="preserve">. </w:t>
      </w:r>
      <w:r w:rsidRPr="0035667B">
        <w:t xml:space="preserve">Is </w:t>
      </w:r>
      <w:r w:rsidRPr="0035667B">
        <w:rPr>
          <w:color w:val="3C3C3C"/>
        </w:rPr>
        <w:t>responsib</w:t>
      </w:r>
      <w:r w:rsidRPr="0035667B">
        <w:rPr>
          <w:color w:val="121212"/>
        </w:rPr>
        <w:t>l</w:t>
      </w:r>
      <w:r w:rsidRPr="0035667B">
        <w:rPr>
          <w:color w:val="3C3C3C"/>
        </w:rPr>
        <w:t>e for any functions or duties a</w:t>
      </w:r>
      <w:r w:rsidRPr="0035667B">
        <w:rPr>
          <w:color w:val="616161"/>
        </w:rPr>
        <w:t xml:space="preserve">s </w:t>
      </w:r>
      <w:r w:rsidRPr="0035667B">
        <w:rPr>
          <w:color w:val="3C3C3C"/>
        </w:rPr>
        <w:t xml:space="preserve">may be assigned. </w:t>
      </w:r>
    </w:p>
    <w:p w14:paraId="4C5EB5BB" w14:textId="77777777" w:rsidR="00FA6EE2" w:rsidRPr="0035667B" w:rsidRDefault="00FA6EE2" w:rsidP="00FA6EE2"/>
    <w:p w14:paraId="7B1B57C7" w14:textId="77777777" w:rsidR="00FA6EE2" w:rsidRDefault="00FA6EE2" w:rsidP="00FA6EE2">
      <w:pPr>
        <w:pStyle w:val="Default"/>
        <w:rPr>
          <w:b/>
          <w:bCs/>
          <w:color w:val="282828"/>
        </w:rPr>
      </w:pPr>
    </w:p>
    <w:p w14:paraId="141103F5" w14:textId="77777777" w:rsidR="00FA6EE2" w:rsidRDefault="00FA6EE2" w:rsidP="00FA6EE2">
      <w:pPr>
        <w:pStyle w:val="Default"/>
        <w:rPr>
          <w:b/>
          <w:bCs/>
          <w:color w:val="282828"/>
        </w:rPr>
      </w:pPr>
    </w:p>
    <w:p w14:paraId="6163A634" w14:textId="77777777" w:rsidR="00FA6EE2" w:rsidRDefault="00FA6EE2" w:rsidP="00FA6EE2">
      <w:pPr>
        <w:pStyle w:val="Default"/>
        <w:rPr>
          <w:b/>
          <w:bCs/>
          <w:color w:val="282828"/>
        </w:rPr>
      </w:pPr>
    </w:p>
    <w:p w14:paraId="692CCF2B" w14:textId="77777777" w:rsidR="00FA6EE2" w:rsidRDefault="00FA6EE2" w:rsidP="00FA6EE2">
      <w:pPr>
        <w:pStyle w:val="Default"/>
        <w:rPr>
          <w:b/>
          <w:bCs/>
          <w:color w:val="282828"/>
        </w:rPr>
      </w:pPr>
    </w:p>
    <w:p w14:paraId="68CE4054" w14:textId="77777777" w:rsidR="00FA6EE2" w:rsidRDefault="00FA6EE2" w:rsidP="00FA6EE2">
      <w:pPr>
        <w:pStyle w:val="Default"/>
        <w:rPr>
          <w:b/>
          <w:bCs/>
          <w:color w:val="282828"/>
        </w:rPr>
      </w:pPr>
    </w:p>
    <w:p w14:paraId="78DB096C" w14:textId="7714820E" w:rsidR="00FA6EE2" w:rsidRPr="00FA6EE2" w:rsidRDefault="00FA6EE2" w:rsidP="00FA6EE2">
      <w:pPr>
        <w:pStyle w:val="Default"/>
        <w:rPr>
          <w:b/>
          <w:bCs/>
          <w:color w:val="282828"/>
        </w:rPr>
      </w:pPr>
      <w:r w:rsidRPr="00292B3E">
        <w:rPr>
          <w:b/>
          <w:bCs/>
          <w:color w:val="282828"/>
        </w:rPr>
        <w:t xml:space="preserve">ILLUSTRATIVE EXAMPLES OF WORK: </w:t>
      </w:r>
    </w:p>
    <w:p w14:paraId="6D978C8E" w14:textId="77777777" w:rsidR="00FA6EE2" w:rsidRDefault="00FA6EE2" w:rsidP="00FA6EE2">
      <w:pPr>
        <w:pStyle w:val="Default"/>
        <w:rPr>
          <w:color w:val="505050"/>
        </w:rPr>
      </w:pPr>
      <w:proofErr w:type="gramStart"/>
      <w:r w:rsidRPr="0035667B">
        <w:rPr>
          <w:color w:val="282828"/>
        </w:rPr>
        <w:t>Inspects</w:t>
      </w:r>
      <w:proofErr w:type="gramEnd"/>
      <w:r w:rsidRPr="0035667B">
        <w:rPr>
          <w:color w:val="282828"/>
        </w:rPr>
        <w:t xml:space="preserve"> fire-damaged dwellings to determine the </w:t>
      </w:r>
      <w:r w:rsidRPr="0035667B">
        <w:rPr>
          <w:color w:val="3C3C3C"/>
        </w:rPr>
        <w:t xml:space="preserve">extent of </w:t>
      </w:r>
      <w:r w:rsidRPr="0035667B">
        <w:rPr>
          <w:color w:val="282828"/>
        </w:rPr>
        <w:t>damage</w:t>
      </w:r>
      <w:r w:rsidRPr="0035667B">
        <w:rPr>
          <w:color w:val="505050"/>
        </w:rPr>
        <w:t xml:space="preserve">, </w:t>
      </w:r>
      <w:r w:rsidRPr="0035667B">
        <w:rPr>
          <w:color w:val="3C3C3C"/>
        </w:rPr>
        <w:t xml:space="preserve">threat to the </w:t>
      </w:r>
      <w:proofErr w:type="gramStart"/>
      <w:r w:rsidRPr="0035667B">
        <w:rPr>
          <w:color w:val="3C3C3C"/>
        </w:rPr>
        <w:t>general public</w:t>
      </w:r>
      <w:proofErr w:type="gramEnd"/>
      <w:r w:rsidRPr="0035667B">
        <w:rPr>
          <w:color w:val="3C3C3C"/>
        </w:rPr>
        <w:t xml:space="preserve"> and firefighters and </w:t>
      </w:r>
      <w:r w:rsidRPr="0035667B">
        <w:rPr>
          <w:color w:val="282828"/>
        </w:rPr>
        <w:t xml:space="preserve">the business license </w:t>
      </w:r>
      <w:r w:rsidRPr="0035667B">
        <w:rPr>
          <w:color w:val="3C3C3C"/>
        </w:rPr>
        <w:t xml:space="preserve">applications when asked </w:t>
      </w:r>
      <w:r w:rsidRPr="0035667B">
        <w:rPr>
          <w:color w:val="282828"/>
        </w:rPr>
        <w:t xml:space="preserve">by the </w:t>
      </w:r>
      <w:r w:rsidRPr="0035667B">
        <w:rPr>
          <w:color w:val="3C3C3C"/>
        </w:rPr>
        <w:t xml:space="preserve">City Clerk's Office to ensure compliance with </w:t>
      </w:r>
      <w:r w:rsidRPr="0035667B">
        <w:rPr>
          <w:color w:val="282828"/>
        </w:rPr>
        <w:t xml:space="preserve">the </w:t>
      </w:r>
      <w:r w:rsidRPr="0035667B">
        <w:rPr>
          <w:color w:val="3C3C3C"/>
        </w:rPr>
        <w:t>Cranston zoning ordinances</w:t>
      </w:r>
      <w:r w:rsidRPr="0035667B">
        <w:rPr>
          <w:color w:val="777777"/>
        </w:rPr>
        <w:t xml:space="preserve">. </w:t>
      </w:r>
      <w:r w:rsidRPr="0035667B">
        <w:rPr>
          <w:color w:val="282828"/>
        </w:rPr>
        <w:t xml:space="preserve">Inspects </w:t>
      </w:r>
      <w:r w:rsidRPr="0035667B">
        <w:rPr>
          <w:color w:val="3C3C3C"/>
        </w:rPr>
        <w:t xml:space="preserve">all school buildings </w:t>
      </w:r>
      <w:r w:rsidRPr="0035667B">
        <w:rPr>
          <w:color w:val="505050"/>
        </w:rPr>
        <w:t xml:space="preserve">for </w:t>
      </w:r>
      <w:r w:rsidRPr="0035667B">
        <w:rPr>
          <w:color w:val="3C3C3C"/>
        </w:rPr>
        <w:t xml:space="preserve">the Rhode Island </w:t>
      </w:r>
      <w:r w:rsidRPr="0035667B">
        <w:rPr>
          <w:color w:val="282828"/>
        </w:rPr>
        <w:t xml:space="preserve">Department </w:t>
      </w:r>
      <w:r w:rsidRPr="0035667B">
        <w:rPr>
          <w:color w:val="3C3C3C"/>
        </w:rPr>
        <w:t xml:space="preserve">of Education for yearly certification of compliance with </w:t>
      </w:r>
      <w:r w:rsidRPr="0035667B">
        <w:rPr>
          <w:color w:val="282828"/>
        </w:rPr>
        <w:t xml:space="preserve">the Rhode </w:t>
      </w:r>
      <w:r w:rsidRPr="0035667B">
        <w:rPr>
          <w:color w:val="3C3C3C"/>
        </w:rPr>
        <w:t xml:space="preserve">Island State Building Code. </w:t>
      </w:r>
      <w:r w:rsidRPr="0035667B">
        <w:rPr>
          <w:color w:val="282828"/>
        </w:rPr>
        <w:t xml:space="preserve">Will be required </w:t>
      </w:r>
      <w:r w:rsidRPr="0035667B">
        <w:rPr>
          <w:color w:val="3C3C3C"/>
        </w:rPr>
        <w:t xml:space="preserve">to </w:t>
      </w:r>
      <w:r w:rsidRPr="0035667B">
        <w:rPr>
          <w:color w:val="282828"/>
        </w:rPr>
        <w:t>proce</w:t>
      </w:r>
      <w:r w:rsidRPr="0035667B">
        <w:rPr>
          <w:color w:val="505050"/>
        </w:rPr>
        <w:t xml:space="preserve">ss </w:t>
      </w:r>
      <w:r w:rsidRPr="0035667B">
        <w:rPr>
          <w:color w:val="3C3C3C"/>
        </w:rPr>
        <w:t xml:space="preserve">building </w:t>
      </w:r>
      <w:r w:rsidRPr="0035667B">
        <w:rPr>
          <w:color w:val="282828"/>
        </w:rPr>
        <w:t xml:space="preserve">permit </w:t>
      </w:r>
      <w:r w:rsidRPr="0035667B">
        <w:rPr>
          <w:color w:val="3C3C3C"/>
        </w:rPr>
        <w:t>applications</w:t>
      </w:r>
      <w:r w:rsidRPr="0035667B">
        <w:rPr>
          <w:color w:val="616161"/>
        </w:rPr>
        <w:t xml:space="preserve">, </w:t>
      </w:r>
      <w:r w:rsidRPr="0035667B">
        <w:rPr>
          <w:color w:val="3C3C3C"/>
        </w:rPr>
        <w:t>zoning board applications</w:t>
      </w:r>
      <w:r w:rsidRPr="0035667B">
        <w:rPr>
          <w:color w:val="616161"/>
        </w:rPr>
        <w:t xml:space="preserve">, </w:t>
      </w:r>
      <w:r w:rsidRPr="0035667B">
        <w:rPr>
          <w:color w:val="505050"/>
        </w:rPr>
        <w:t xml:space="preserve">certificates </w:t>
      </w:r>
      <w:r w:rsidRPr="0035667B">
        <w:rPr>
          <w:color w:val="3C3C3C"/>
        </w:rPr>
        <w:t>of occupancy</w:t>
      </w:r>
      <w:r w:rsidRPr="0035667B">
        <w:rPr>
          <w:color w:val="616161"/>
        </w:rPr>
        <w:t xml:space="preserve">, </w:t>
      </w:r>
      <w:r w:rsidRPr="0035667B">
        <w:rPr>
          <w:color w:val="3C3C3C"/>
        </w:rPr>
        <w:t xml:space="preserve">etc. </w:t>
      </w:r>
      <w:r w:rsidRPr="0035667B">
        <w:rPr>
          <w:color w:val="282828"/>
        </w:rPr>
        <w:t>Inspect</w:t>
      </w:r>
      <w:r w:rsidRPr="0035667B">
        <w:rPr>
          <w:color w:val="505050"/>
        </w:rPr>
        <w:t xml:space="preserve">s </w:t>
      </w:r>
      <w:r w:rsidRPr="0035667B">
        <w:rPr>
          <w:color w:val="282828"/>
        </w:rPr>
        <w:t xml:space="preserve">all building </w:t>
      </w:r>
      <w:r w:rsidRPr="0035667B">
        <w:rPr>
          <w:color w:val="3C3C3C"/>
        </w:rPr>
        <w:t xml:space="preserve">and structure construction, repair and alteration </w:t>
      </w:r>
      <w:r w:rsidRPr="0035667B">
        <w:rPr>
          <w:color w:val="505050"/>
        </w:rPr>
        <w:t xml:space="preserve">work </w:t>
      </w:r>
      <w:r w:rsidRPr="0035667B">
        <w:rPr>
          <w:color w:val="3C3C3C"/>
        </w:rPr>
        <w:t xml:space="preserve">during </w:t>
      </w:r>
      <w:r w:rsidRPr="0035667B">
        <w:rPr>
          <w:color w:val="282828"/>
        </w:rPr>
        <w:t xml:space="preserve">process </w:t>
      </w:r>
      <w:r w:rsidRPr="0035667B">
        <w:rPr>
          <w:color w:val="3C3C3C"/>
        </w:rPr>
        <w:t xml:space="preserve">and </w:t>
      </w:r>
      <w:r w:rsidRPr="0035667B">
        <w:rPr>
          <w:color w:val="282828"/>
        </w:rPr>
        <w:t xml:space="preserve">upon </w:t>
      </w:r>
      <w:r w:rsidRPr="0035667B">
        <w:rPr>
          <w:color w:val="3C3C3C"/>
        </w:rPr>
        <w:t xml:space="preserve">completion for conformity with approved </w:t>
      </w:r>
      <w:r w:rsidRPr="0035667B">
        <w:rPr>
          <w:color w:val="282828"/>
        </w:rPr>
        <w:t xml:space="preserve">plans and </w:t>
      </w:r>
      <w:r w:rsidRPr="0035667B">
        <w:rPr>
          <w:color w:val="3C3C3C"/>
        </w:rPr>
        <w:t xml:space="preserve">enforces </w:t>
      </w:r>
      <w:r w:rsidRPr="0035667B">
        <w:rPr>
          <w:color w:val="282828"/>
        </w:rPr>
        <w:t xml:space="preserve">laws </w:t>
      </w:r>
      <w:r w:rsidRPr="0035667B">
        <w:rPr>
          <w:color w:val="3C3C3C"/>
        </w:rPr>
        <w:t xml:space="preserve">and ordinances governing </w:t>
      </w:r>
      <w:r w:rsidRPr="0035667B">
        <w:rPr>
          <w:color w:val="282828"/>
        </w:rPr>
        <w:t xml:space="preserve">such </w:t>
      </w:r>
      <w:r w:rsidRPr="0035667B">
        <w:rPr>
          <w:color w:val="3C3C3C"/>
        </w:rPr>
        <w:t>work</w:t>
      </w:r>
      <w:r w:rsidRPr="0035667B">
        <w:rPr>
          <w:color w:val="616161"/>
        </w:rPr>
        <w:t xml:space="preserve">. </w:t>
      </w:r>
      <w:r w:rsidRPr="0035667B">
        <w:rPr>
          <w:color w:val="282828"/>
        </w:rPr>
        <w:t>Inspect</w:t>
      </w:r>
      <w:r w:rsidRPr="0035667B">
        <w:rPr>
          <w:color w:val="505050"/>
        </w:rPr>
        <w:t xml:space="preserve">s </w:t>
      </w:r>
      <w:r w:rsidRPr="0035667B">
        <w:rPr>
          <w:color w:val="3C3C3C"/>
        </w:rPr>
        <w:t xml:space="preserve">structures where a fire has occurred, </w:t>
      </w:r>
      <w:r w:rsidRPr="0035667B">
        <w:rPr>
          <w:color w:val="282828"/>
        </w:rPr>
        <w:t xml:space="preserve">determining the </w:t>
      </w:r>
      <w:r w:rsidRPr="0035667B">
        <w:rPr>
          <w:color w:val="3C3C3C"/>
        </w:rPr>
        <w:t xml:space="preserve">extent of damage and </w:t>
      </w:r>
      <w:r w:rsidRPr="0035667B">
        <w:rPr>
          <w:color w:val="282828"/>
        </w:rPr>
        <w:t xml:space="preserve">the </w:t>
      </w:r>
      <w:r w:rsidRPr="0035667B">
        <w:rPr>
          <w:color w:val="3C3C3C"/>
        </w:rPr>
        <w:t xml:space="preserve">condition of structure. </w:t>
      </w:r>
      <w:r w:rsidRPr="0035667B">
        <w:rPr>
          <w:color w:val="282828"/>
        </w:rPr>
        <w:t xml:space="preserve">As </w:t>
      </w:r>
      <w:r w:rsidRPr="0035667B">
        <w:rPr>
          <w:color w:val="3C3C3C"/>
        </w:rPr>
        <w:t xml:space="preserve">assigned, </w:t>
      </w:r>
      <w:proofErr w:type="gramStart"/>
      <w:r w:rsidRPr="0035667B">
        <w:rPr>
          <w:color w:val="282828"/>
        </w:rPr>
        <w:t xml:space="preserve">makes </w:t>
      </w:r>
      <w:r w:rsidRPr="0035667B">
        <w:rPr>
          <w:color w:val="3C3C3C"/>
        </w:rPr>
        <w:t>surveys</w:t>
      </w:r>
      <w:proofErr w:type="gramEnd"/>
      <w:r w:rsidRPr="0035667B">
        <w:rPr>
          <w:color w:val="3C3C3C"/>
        </w:rPr>
        <w:t xml:space="preserve"> of elevators</w:t>
      </w:r>
      <w:r w:rsidRPr="0035667B">
        <w:rPr>
          <w:color w:val="616161"/>
        </w:rPr>
        <w:t xml:space="preserve">, </w:t>
      </w:r>
      <w:r w:rsidRPr="0035667B">
        <w:rPr>
          <w:color w:val="3C3C3C"/>
        </w:rPr>
        <w:t xml:space="preserve">fire </w:t>
      </w:r>
      <w:r w:rsidRPr="0035667B">
        <w:rPr>
          <w:color w:val="282828"/>
        </w:rPr>
        <w:t>escapes</w:t>
      </w:r>
      <w:r w:rsidRPr="0035667B">
        <w:rPr>
          <w:color w:val="616161"/>
        </w:rPr>
        <w:t xml:space="preserve">, </w:t>
      </w:r>
      <w:r w:rsidRPr="0035667B">
        <w:rPr>
          <w:color w:val="3C3C3C"/>
        </w:rPr>
        <w:t xml:space="preserve">signs and </w:t>
      </w:r>
      <w:r w:rsidRPr="0035667B">
        <w:rPr>
          <w:color w:val="282828"/>
        </w:rPr>
        <w:t xml:space="preserve">places </w:t>
      </w:r>
      <w:r w:rsidRPr="0035667B">
        <w:rPr>
          <w:color w:val="3C3C3C"/>
        </w:rPr>
        <w:t xml:space="preserve">of </w:t>
      </w:r>
      <w:r w:rsidRPr="0035667B">
        <w:rPr>
          <w:color w:val="282828"/>
        </w:rPr>
        <w:t xml:space="preserve">assembly </w:t>
      </w:r>
      <w:r w:rsidRPr="0035667B">
        <w:rPr>
          <w:color w:val="3C3C3C"/>
        </w:rPr>
        <w:t xml:space="preserve">to </w:t>
      </w:r>
      <w:r w:rsidRPr="0035667B">
        <w:rPr>
          <w:color w:val="282828"/>
        </w:rPr>
        <w:t xml:space="preserve">determine </w:t>
      </w:r>
      <w:r w:rsidRPr="0035667B">
        <w:rPr>
          <w:color w:val="3C3C3C"/>
        </w:rPr>
        <w:t xml:space="preserve">compliance with governing </w:t>
      </w:r>
      <w:r w:rsidRPr="0035667B">
        <w:rPr>
          <w:color w:val="282828"/>
        </w:rPr>
        <w:t xml:space="preserve">laws </w:t>
      </w:r>
      <w:r w:rsidRPr="0035667B">
        <w:rPr>
          <w:color w:val="3C3C3C"/>
        </w:rPr>
        <w:t>and ordinances</w:t>
      </w:r>
      <w:r w:rsidRPr="0035667B">
        <w:rPr>
          <w:color w:val="616161"/>
        </w:rPr>
        <w:t xml:space="preserve">. </w:t>
      </w:r>
      <w:r w:rsidRPr="0035667B">
        <w:rPr>
          <w:color w:val="282828"/>
        </w:rPr>
        <w:t xml:space="preserve">Issues </w:t>
      </w:r>
      <w:r w:rsidRPr="0035667B">
        <w:rPr>
          <w:color w:val="3C3C3C"/>
        </w:rPr>
        <w:t xml:space="preserve">verbal and written </w:t>
      </w:r>
      <w:r w:rsidRPr="0035667B">
        <w:rPr>
          <w:color w:val="282828"/>
        </w:rPr>
        <w:t xml:space="preserve">orders </w:t>
      </w:r>
      <w:r w:rsidRPr="0035667B">
        <w:rPr>
          <w:color w:val="3C3C3C"/>
        </w:rPr>
        <w:t xml:space="preserve">for correction of </w:t>
      </w:r>
      <w:r w:rsidRPr="0035667B">
        <w:rPr>
          <w:color w:val="282828"/>
        </w:rPr>
        <w:t xml:space="preserve">defects and </w:t>
      </w:r>
      <w:r w:rsidRPr="0035667B">
        <w:rPr>
          <w:color w:val="3C3C3C"/>
        </w:rPr>
        <w:t xml:space="preserve">workmanship or </w:t>
      </w:r>
      <w:r w:rsidRPr="0035667B">
        <w:rPr>
          <w:color w:val="282828"/>
        </w:rPr>
        <w:t xml:space="preserve">materials. </w:t>
      </w:r>
      <w:proofErr w:type="gramStart"/>
      <w:r w:rsidRPr="0035667B">
        <w:rPr>
          <w:color w:val="282828"/>
        </w:rPr>
        <w:t>Prepares</w:t>
      </w:r>
      <w:proofErr w:type="gramEnd"/>
      <w:r w:rsidRPr="0035667B">
        <w:rPr>
          <w:color w:val="282828"/>
        </w:rPr>
        <w:t xml:space="preserve"> reports </w:t>
      </w:r>
      <w:r w:rsidRPr="0035667B">
        <w:rPr>
          <w:color w:val="3C3C3C"/>
        </w:rPr>
        <w:t xml:space="preserve">and </w:t>
      </w:r>
      <w:r w:rsidRPr="0035667B">
        <w:rPr>
          <w:color w:val="282828"/>
        </w:rPr>
        <w:t xml:space="preserve">recommendations </w:t>
      </w:r>
      <w:r w:rsidRPr="0035667B">
        <w:rPr>
          <w:color w:val="3C3C3C"/>
        </w:rPr>
        <w:t xml:space="preserve">governing conditions and action </w:t>
      </w:r>
      <w:r w:rsidRPr="0035667B">
        <w:rPr>
          <w:color w:val="282828"/>
        </w:rPr>
        <w:t xml:space="preserve">to </w:t>
      </w:r>
      <w:r w:rsidRPr="0035667B">
        <w:rPr>
          <w:color w:val="3C3C3C"/>
        </w:rPr>
        <w:t xml:space="preserve">be taken concerning </w:t>
      </w:r>
      <w:r w:rsidRPr="0035667B">
        <w:rPr>
          <w:color w:val="282828"/>
        </w:rPr>
        <w:t xml:space="preserve">buildings under </w:t>
      </w:r>
      <w:r w:rsidRPr="0035667B">
        <w:rPr>
          <w:color w:val="3C3C3C"/>
        </w:rPr>
        <w:t xml:space="preserve">construction and </w:t>
      </w:r>
      <w:r w:rsidRPr="0035667B">
        <w:rPr>
          <w:color w:val="282828"/>
        </w:rPr>
        <w:t>rep</w:t>
      </w:r>
      <w:r w:rsidRPr="0035667B">
        <w:rPr>
          <w:color w:val="505050"/>
        </w:rPr>
        <w:t>air</w:t>
      </w:r>
      <w:r w:rsidRPr="0035667B">
        <w:rPr>
          <w:color w:val="777777"/>
        </w:rPr>
        <w:t xml:space="preserve">. </w:t>
      </w:r>
      <w:r w:rsidRPr="0035667B">
        <w:rPr>
          <w:color w:val="3C3C3C"/>
        </w:rPr>
        <w:t xml:space="preserve">Issues </w:t>
      </w:r>
      <w:proofErr w:type="gramStart"/>
      <w:r w:rsidRPr="0035667B">
        <w:rPr>
          <w:color w:val="282828"/>
        </w:rPr>
        <w:t>permits</w:t>
      </w:r>
      <w:proofErr w:type="gramEnd"/>
      <w:r w:rsidRPr="0035667B">
        <w:rPr>
          <w:color w:val="505050"/>
        </w:rPr>
        <w:t xml:space="preserve">, </w:t>
      </w:r>
      <w:r w:rsidRPr="0035667B">
        <w:rPr>
          <w:color w:val="3C3C3C"/>
        </w:rPr>
        <w:t xml:space="preserve">studies </w:t>
      </w:r>
      <w:r w:rsidRPr="0035667B">
        <w:rPr>
          <w:color w:val="282828"/>
        </w:rPr>
        <w:t>plan</w:t>
      </w:r>
      <w:r w:rsidRPr="0035667B">
        <w:rPr>
          <w:color w:val="616161"/>
        </w:rPr>
        <w:t xml:space="preserve">, </w:t>
      </w:r>
      <w:r w:rsidRPr="0035667B">
        <w:rPr>
          <w:color w:val="282828"/>
        </w:rPr>
        <w:t xml:space="preserve">answers questions regarding building </w:t>
      </w:r>
      <w:r w:rsidRPr="0035667B">
        <w:rPr>
          <w:color w:val="3C3C3C"/>
        </w:rPr>
        <w:t xml:space="preserve">and zoning </w:t>
      </w:r>
      <w:r w:rsidRPr="0035667B">
        <w:rPr>
          <w:color w:val="282828"/>
        </w:rPr>
        <w:t>problems</w:t>
      </w:r>
      <w:r w:rsidRPr="0035667B">
        <w:rPr>
          <w:color w:val="616161"/>
        </w:rPr>
        <w:t xml:space="preserve">. </w:t>
      </w:r>
      <w:r w:rsidRPr="0035667B">
        <w:rPr>
          <w:color w:val="282828"/>
        </w:rPr>
        <w:t>Perf</w:t>
      </w:r>
      <w:r w:rsidRPr="0035667B">
        <w:rPr>
          <w:color w:val="505050"/>
        </w:rPr>
        <w:t xml:space="preserve">orms </w:t>
      </w:r>
      <w:r w:rsidRPr="0035667B">
        <w:rPr>
          <w:color w:val="3C3C3C"/>
        </w:rPr>
        <w:t xml:space="preserve">related </w:t>
      </w:r>
      <w:r w:rsidRPr="0035667B">
        <w:rPr>
          <w:color w:val="282828"/>
        </w:rPr>
        <w:t xml:space="preserve">duties </w:t>
      </w:r>
      <w:r w:rsidRPr="0035667B">
        <w:rPr>
          <w:color w:val="3C3C3C"/>
        </w:rPr>
        <w:t xml:space="preserve">as </w:t>
      </w:r>
      <w:r w:rsidRPr="0035667B">
        <w:rPr>
          <w:color w:val="282828"/>
        </w:rPr>
        <w:t>required</w:t>
      </w:r>
      <w:r w:rsidRPr="0035667B">
        <w:rPr>
          <w:color w:val="505050"/>
        </w:rPr>
        <w:t xml:space="preserve">. </w:t>
      </w:r>
    </w:p>
    <w:p w14:paraId="69F82476" w14:textId="77777777" w:rsidR="00FA6EE2" w:rsidRDefault="00FA6EE2" w:rsidP="00FA6EE2">
      <w:pPr>
        <w:pStyle w:val="Default"/>
        <w:rPr>
          <w:color w:val="505050"/>
        </w:rPr>
      </w:pPr>
    </w:p>
    <w:p w14:paraId="6F9BACE3" w14:textId="77777777" w:rsidR="00FA6EE2" w:rsidRPr="0084485D" w:rsidRDefault="00FA6EE2" w:rsidP="00FA6EE2">
      <w:pPr>
        <w:pStyle w:val="Default"/>
        <w:rPr>
          <w:color w:val="505050"/>
        </w:rPr>
      </w:pPr>
      <w:r w:rsidRPr="0084485D">
        <w:rPr>
          <w:b/>
          <w:bCs/>
          <w:color w:val="505050"/>
        </w:rPr>
        <w:t xml:space="preserve">DESIRABLE KNOWLEDGE, SKILL AND ABILITIES </w:t>
      </w:r>
    </w:p>
    <w:p w14:paraId="4244817E" w14:textId="77777777" w:rsidR="00FA6EE2" w:rsidRDefault="00FA6EE2" w:rsidP="00FA6EE2">
      <w:pPr>
        <w:pStyle w:val="Default"/>
        <w:rPr>
          <w:color w:val="505050"/>
        </w:rPr>
      </w:pPr>
      <w:r w:rsidRPr="0084485D">
        <w:rPr>
          <w:color w:val="505050"/>
        </w:rPr>
        <w:t xml:space="preserve">Thorough knowledge of the building codes, State and City laws and ordinances governing the construction and maintenance of buildings and ability to interpret these to interested parties. </w:t>
      </w:r>
      <w:proofErr w:type="gramStart"/>
      <w:r w:rsidRPr="0084485D">
        <w:rPr>
          <w:color w:val="505050"/>
        </w:rPr>
        <w:t>Ability</w:t>
      </w:r>
      <w:proofErr w:type="gramEnd"/>
      <w:r w:rsidRPr="0084485D">
        <w:rPr>
          <w:color w:val="505050"/>
        </w:rPr>
        <w:t xml:space="preserve"> to read instructions plans and blueprints and </w:t>
      </w:r>
      <w:proofErr w:type="gramStart"/>
      <w:r w:rsidRPr="0084485D">
        <w:rPr>
          <w:color w:val="505050"/>
        </w:rPr>
        <w:t>recognizes</w:t>
      </w:r>
      <w:proofErr w:type="gramEnd"/>
      <w:r w:rsidRPr="0084485D">
        <w:rPr>
          <w:color w:val="505050"/>
        </w:rPr>
        <w:t xml:space="preserve"> deviations from the approved plans in the construction process. </w:t>
      </w:r>
      <w:proofErr w:type="gramStart"/>
      <w:r w:rsidRPr="0084485D">
        <w:rPr>
          <w:color w:val="505050"/>
        </w:rPr>
        <w:t>Ability</w:t>
      </w:r>
      <w:proofErr w:type="gramEnd"/>
      <w:r w:rsidRPr="0084485D">
        <w:rPr>
          <w:color w:val="505050"/>
        </w:rPr>
        <w:t xml:space="preserve"> to establish effective working relationships with contractors, architects and building owners to enforce rules and regulations impartially and fairly. </w:t>
      </w:r>
      <w:proofErr w:type="gramStart"/>
      <w:r w:rsidRPr="0084485D">
        <w:rPr>
          <w:color w:val="505050"/>
        </w:rPr>
        <w:t>Applicant</w:t>
      </w:r>
      <w:proofErr w:type="gramEnd"/>
      <w:r w:rsidRPr="0084485D">
        <w:rPr>
          <w:color w:val="505050"/>
        </w:rPr>
        <w:t xml:space="preserve"> must have the ability to express himself / herself clearly and concisely both orally and in writing. </w:t>
      </w:r>
    </w:p>
    <w:p w14:paraId="2C2CDC2A" w14:textId="77777777" w:rsidR="00FA6EE2" w:rsidRPr="0084485D" w:rsidRDefault="00FA6EE2" w:rsidP="00FA6EE2">
      <w:pPr>
        <w:pStyle w:val="Default"/>
        <w:rPr>
          <w:color w:val="505050"/>
        </w:rPr>
      </w:pPr>
    </w:p>
    <w:p w14:paraId="59289085" w14:textId="77777777" w:rsidR="00FA6EE2" w:rsidRPr="0084485D" w:rsidRDefault="00FA6EE2" w:rsidP="00FA6EE2">
      <w:pPr>
        <w:pStyle w:val="Default"/>
        <w:rPr>
          <w:color w:val="505050"/>
        </w:rPr>
      </w:pPr>
      <w:r w:rsidRPr="0084485D">
        <w:rPr>
          <w:b/>
          <w:bCs/>
          <w:color w:val="505050"/>
        </w:rPr>
        <w:t xml:space="preserve">DESIRABLE EXPERIENCE AND TRAINING </w:t>
      </w:r>
    </w:p>
    <w:p w14:paraId="3661E935" w14:textId="77777777" w:rsidR="00FA6EE2" w:rsidRDefault="00FA6EE2" w:rsidP="00FA6EE2">
      <w:pPr>
        <w:pStyle w:val="Default"/>
        <w:rPr>
          <w:color w:val="505050"/>
        </w:rPr>
      </w:pPr>
      <w:r w:rsidRPr="0084485D">
        <w:rPr>
          <w:color w:val="505050"/>
        </w:rPr>
        <w:t xml:space="preserve">Applicants must be a high school graduate with additional training in engineering from a technical school or preferably graduation from a recognized college or university with major courses in engineering or architecture or five (5) years of equivalent verifiable training and experience in the field of building construction or inspection. </w:t>
      </w:r>
    </w:p>
    <w:p w14:paraId="5B1DD4F5" w14:textId="77777777" w:rsidR="00FA6EE2" w:rsidRDefault="00FA6EE2" w:rsidP="00FA6EE2">
      <w:pPr>
        <w:pStyle w:val="Default"/>
        <w:rPr>
          <w:color w:val="505050"/>
        </w:rPr>
      </w:pPr>
    </w:p>
    <w:p w14:paraId="043D1EAE" w14:textId="653C733D" w:rsidR="00FA6EE2" w:rsidRDefault="00FA6EE2" w:rsidP="00FA6EE2">
      <w:pPr>
        <w:pStyle w:val="Default"/>
        <w:rPr>
          <w:b/>
          <w:bCs/>
          <w:color w:val="505050"/>
        </w:rPr>
      </w:pPr>
      <w:proofErr w:type="gramStart"/>
      <w:r w:rsidRPr="0084485D">
        <w:rPr>
          <w:b/>
          <w:bCs/>
          <w:color w:val="505050"/>
        </w:rPr>
        <w:t>Applicant</w:t>
      </w:r>
      <w:proofErr w:type="gramEnd"/>
      <w:r w:rsidRPr="0084485D">
        <w:rPr>
          <w:b/>
          <w:bCs/>
          <w:color w:val="505050"/>
        </w:rPr>
        <w:t xml:space="preserve"> must be certifiable by the State of Rhode Island as a local building inspector. </w:t>
      </w:r>
    </w:p>
    <w:p w14:paraId="163B5497" w14:textId="77777777" w:rsidR="00FA6EE2" w:rsidRPr="0084485D" w:rsidRDefault="00FA6EE2" w:rsidP="00FA6EE2">
      <w:pPr>
        <w:pStyle w:val="Default"/>
        <w:rPr>
          <w:color w:val="505050"/>
        </w:rPr>
      </w:pPr>
    </w:p>
    <w:p w14:paraId="37CE9CF4" w14:textId="77777777" w:rsidR="00FA6EE2" w:rsidRPr="0084485D" w:rsidRDefault="00FA6EE2" w:rsidP="00FA6EE2">
      <w:pPr>
        <w:pStyle w:val="Default"/>
        <w:rPr>
          <w:color w:val="505050"/>
        </w:rPr>
      </w:pPr>
      <w:r w:rsidRPr="0084485D">
        <w:rPr>
          <w:color w:val="505050"/>
        </w:rPr>
        <w:t>Certification requires at least three (3) years’ experience in construction, the knowledge of generally accepted building practices, the ability to read building construction plans and specifications in the field as well as the ability to write concise narrative reports for correction of violations observed on the job, etc. State certification also requires the completion of a course given by the State Building Commissioner.</w:t>
      </w:r>
    </w:p>
    <w:p w14:paraId="0C6808C5" w14:textId="77777777" w:rsidR="00FA6EE2" w:rsidRPr="0035667B" w:rsidRDefault="00FA6EE2" w:rsidP="00FA6EE2">
      <w:pPr>
        <w:pStyle w:val="Default"/>
      </w:pPr>
    </w:p>
    <w:p w14:paraId="29D9AE34" w14:textId="77777777" w:rsidR="00183A3A" w:rsidRDefault="00183A3A">
      <w:pPr>
        <w:sectPr w:rsidR="00183A3A">
          <w:footerReference w:type="default" r:id="rId9"/>
          <w:pgSz w:w="12240" w:h="15840"/>
          <w:pgMar w:top="1280" w:right="1320" w:bottom="1400" w:left="1340" w:header="0" w:footer="1159" w:gutter="0"/>
          <w:cols w:space="720"/>
        </w:sectPr>
      </w:pPr>
    </w:p>
    <w:p w14:paraId="1EFCCBF9" w14:textId="77777777" w:rsidR="00183A3A" w:rsidRDefault="003559BC">
      <w:pPr>
        <w:pStyle w:val="Heading2"/>
        <w:spacing w:before="68"/>
      </w:pPr>
      <w:r>
        <w:rPr>
          <w:u w:val="thick"/>
        </w:rPr>
        <w:lastRenderedPageBreak/>
        <w:t>Education and Experience Requirements</w:t>
      </w:r>
    </w:p>
    <w:p w14:paraId="6329C315" w14:textId="77777777" w:rsidR="00183A3A" w:rsidRDefault="00183A3A">
      <w:pPr>
        <w:pStyle w:val="BodyText"/>
        <w:rPr>
          <w:b/>
          <w:sz w:val="16"/>
        </w:rPr>
      </w:pPr>
    </w:p>
    <w:p w14:paraId="542DDC3D" w14:textId="77777777" w:rsidR="00183A3A" w:rsidRDefault="003559BC">
      <w:pPr>
        <w:pStyle w:val="ListParagraph"/>
        <w:numPr>
          <w:ilvl w:val="1"/>
          <w:numId w:val="1"/>
        </w:numPr>
        <w:tabs>
          <w:tab w:val="left" w:pos="820"/>
          <w:tab w:val="left" w:pos="821"/>
        </w:tabs>
        <w:spacing w:before="92"/>
        <w:ind w:right="252"/>
        <w:rPr>
          <w:sz w:val="24"/>
        </w:rPr>
      </w:pPr>
      <w:r>
        <w:rPr>
          <w:sz w:val="24"/>
        </w:rPr>
        <w:t>Master’s degree in planning (Community, Town, City/Urban, Regional) from an accredited planning program with a minimum of three (3) years of professional planning experience. AICP is preferred.</w:t>
      </w:r>
      <w:r>
        <w:rPr>
          <w:spacing w:val="3"/>
          <w:sz w:val="24"/>
        </w:rPr>
        <w:t xml:space="preserve"> </w:t>
      </w:r>
      <w:r>
        <w:rPr>
          <w:sz w:val="24"/>
        </w:rPr>
        <w:t>OR</w:t>
      </w:r>
    </w:p>
    <w:p w14:paraId="7E66E14E" w14:textId="77777777" w:rsidR="00183A3A" w:rsidRDefault="003559BC">
      <w:pPr>
        <w:pStyle w:val="ListParagraph"/>
        <w:numPr>
          <w:ilvl w:val="1"/>
          <w:numId w:val="1"/>
        </w:numPr>
        <w:tabs>
          <w:tab w:val="left" w:pos="820"/>
          <w:tab w:val="left" w:pos="821"/>
        </w:tabs>
        <w:spacing w:before="139"/>
        <w:ind w:right="459"/>
        <w:rPr>
          <w:sz w:val="24"/>
        </w:rPr>
      </w:pPr>
      <w:r>
        <w:rPr>
          <w:sz w:val="24"/>
        </w:rPr>
        <w:t>Master’s degree from an accredited college or university in one of the following disciplines with a combination of four (4) years of professional / academic / internship experience in</w:t>
      </w:r>
      <w:r>
        <w:rPr>
          <w:spacing w:val="-2"/>
          <w:sz w:val="24"/>
        </w:rPr>
        <w:t xml:space="preserve"> </w:t>
      </w:r>
      <w:r>
        <w:rPr>
          <w:sz w:val="24"/>
        </w:rPr>
        <w:t>planning:</w:t>
      </w:r>
    </w:p>
    <w:p w14:paraId="4BDE62AC" w14:textId="77777777" w:rsidR="00183A3A" w:rsidRDefault="00183A3A">
      <w:pPr>
        <w:pStyle w:val="BodyText"/>
      </w:pPr>
    </w:p>
    <w:p w14:paraId="2D7C4BB5" w14:textId="77777777" w:rsidR="00183A3A" w:rsidRDefault="003559BC">
      <w:pPr>
        <w:pStyle w:val="BodyText"/>
        <w:tabs>
          <w:tab w:val="left" w:pos="2980"/>
          <w:tab w:val="left" w:pos="5861"/>
        </w:tabs>
        <w:ind w:left="820"/>
        <w:jc w:val="both"/>
      </w:pPr>
      <w:r>
        <w:t>Sustainability</w:t>
      </w:r>
      <w:r>
        <w:tab/>
        <w:t>Public</w:t>
      </w:r>
      <w:r>
        <w:rPr>
          <w:spacing w:val="-2"/>
        </w:rPr>
        <w:t xml:space="preserve"> </w:t>
      </w:r>
      <w:r>
        <w:t>Administration</w:t>
      </w:r>
      <w:r>
        <w:tab/>
        <w:t>Public</w:t>
      </w:r>
      <w:r>
        <w:rPr>
          <w:spacing w:val="-1"/>
        </w:rPr>
        <w:t xml:space="preserve"> </w:t>
      </w:r>
      <w:r>
        <w:t>Policy</w:t>
      </w:r>
    </w:p>
    <w:p w14:paraId="147135D3" w14:textId="77777777" w:rsidR="00183A3A" w:rsidRDefault="003559BC">
      <w:pPr>
        <w:pStyle w:val="BodyText"/>
        <w:tabs>
          <w:tab w:val="left" w:pos="2980"/>
          <w:tab w:val="left" w:pos="5861"/>
        </w:tabs>
        <w:ind w:left="820" w:right="167"/>
        <w:jc w:val="both"/>
      </w:pPr>
      <w:r>
        <w:t>Urban</w:t>
      </w:r>
      <w:r>
        <w:rPr>
          <w:spacing w:val="-2"/>
        </w:rPr>
        <w:t xml:space="preserve"> </w:t>
      </w:r>
      <w:r>
        <w:t>Affairs</w:t>
      </w:r>
      <w:r>
        <w:tab/>
        <w:t>Geography</w:t>
      </w:r>
      <w:r>
        <w:tab/>
        <w:t>Environmental</w:t>
      </w:r>
      <w:r>
        <w:rPr>
          <w:spacing w:val="-15"/>
        </w:rPr>
        <w:t xml:space="preserve"> </w:t>
      </w:r>
      <w:r>
        <w:t>Science/Management Graduate Certificate of Planning</w:t>
      </w:r>
      <w:r>
        <w:rPr>
          <w:spacing w:val="-6"/>
        </w:rPr>
        <w:t xml:space="preserve"> </w:t>
      </w:r>
      <w:r>
        <w:t>is</w:t>
      </w:r>
      <w:r>
        <w:rPr>
          <w:spacing w:val="-1"/>
        </w:rPr>
        <w:t xml:space="preserve"> </w:t>
      </w:r>
      <w:r>
        <w:t>desirable.</w:t>
      </w:r>
      <w:r>
        <w:tab/>
        <w:t>AICP is preferred. OR</w:t>
      </w:r>
    </w:p>
    <w:p w14:paraId="562A95AD" w14:textId="77777777" w:rsidR="00183A3A" w:rsidRDefault="003559BC">
      <w:pPr>
        <w:pStyle w:val="ListParagraph"/>
        <w:numPr>
          <w:ilvl w:val="1"/>
          <w:numId w:val="1"/>
        </w:numPr>
        <w:tabs>
          <w:tab w:val="left" w:pos="821"/>
        </w:tabs>
        <w:spacing w:before="137"/>
        <w:ind w:right="118"/>
        <w:jc w:val="both"/>
        <w:rPr>
          <w:sz w:val="24"/>
        </w:rPr>
      </w:pPr>
      <w:r>
        <w:rPr>
          <w:sz w:val="24"/>
        </w:rPr>
        <w:t>Bachelor’s degree from an accredited college or university in one of the following disciplines</w:t>
      </w:r>
      <w:r>
        <w:rPr>
          <w:spacing w:val="-12"/>
          <w:sz w:val="24"/>
        </w:rPr>
        <w:t xml:space="preserve"> </w:t>
      </w:r>
      <w:r>
        <w:rPr>
          <w:sz w:val="24"/>
        </w:rPr>
        <w:t>with</w:t>
      </w:r>
      <w:r>
        <w:rPr>
          <w:spacing w:val="-11"/>
          <w:sz w:val="24"/>
        </w:rPr>
        <w:t xml:space="preserve"> </w:t>
      </w:r>
      <w:r>
        <w:rPr>
          <w:sz w:val="24"/>
        </w:rPr>
        <w:t>a</w:t>
      </w:r>
      <w:r>
        <w:rPr>
          <w:spacing w:val="-12"/>
          <w:sz w:val="24"/>
        </w:rPr>
        <w:t xml:space="preserve"> </w:t>
      </w:r>
      <w:r>
        <w:rPr>
          <w:sz w:val="24"/>
        </w:rPr>
        <w:t>combination</w:t>
      </w:r>
      <w:r>
        <w:rPr>
          <w:spacing w:val="-12"/>
          <w:sz w:val="24"/>
        </w:rPr>
        <w:t xml:space="preserve"> </w:t>
      </w:r>
      <w:r>
        <w:rPr>
          <w:sz w:val="24"/>
        </w:rPr>
        <w:t>of</w:t>
      </w:r>
      <w:r>
        <w:rPr>
          <w:spacing w:val="-11"/>
          <w:sz w:val="24"/>
        </w:rPr>
        <w:t xml:space="preserve"> </w:t>
      </w:r>
      <w:r>
        <w:rPr>
          <w:sz w:val="24"/>
        </w:rPr>
        <w:t>5</w:t>
      </w:r>
      <w:r>
        <w:rPr>
          <w:spacing w:val="-12"/>
          <w:sz w:val="24"/>
        </w:rPr>
        <w:t xml:space="preserve"> </w:t>
      </w:r>
      <w:r>
        <w:rPr>
          <w:sz w:val="24"/>
        </w:rPr>
        <w:t>years</w:t>
      </w:r>
      <w:r>
        <w:rPr>
          <w:spacing w:val="-13"/>
          <w:sz w:val="24"/>
        </w:rPr>
        <w:t xml:space="preserve"> </w:t>
      </w:r>
      <w:r>
        <w:rPr>
          <w:sz w:val="24"/>
        </w:rPr>
        <w:t>of</w:t>
      </w:r>
      <w:r>
        <w:rPr>
          <w:spacing w:val="-12"/>
          <w:sz w:val="24"/>
        </w:rPr>
        <w:t xml:space="preserve"> </w:t>
      </w:r>
      <w:r>
        <w:rPr>
          <w:sz w:val="24"/>
        </w:rPr>
        <w:t>professional</w:t>
      </w:r>
      <w:r>
        <w:rPr>
          <w:spacing w:val="-12"/>
          <w:sz w:val="24"/>
        </w:rPr>
        <w:t xml:space="preserve"> </w:t>
      </w:r>
      <w:r>
        <w:rPr>
          <w:sz w:val="24"/>
        </w:rPr>
        <w:t>/</w:t>
      </w:r>
      <w:r>
        <w:rPr>
          <w:spacing w:val="-11"/>
          <w:sz w:val="24"/>
        </w:rPr>
        <w:t xml:space="preserve"> </w:t>
      </w:r>
      <w:r>
        <w:rPr>
          <w:sz w:val="24"/>
        </w:rPr>
        <w:t>academic</w:t>
      </w:r>
      <w:r>
        <w:rPr>
          <w:spacing w:val="-13"/>
          <w:sz w:val="24"/>
        </w:rPr>
        <w:t xml:space="preserve"> </w:t>
      </w:r>
      <w:r>
        <w:rPr>
          <w:sz w:val="24"/>
        </w:rPr>
        <w:t>/</w:t>
      </w:r>
      <w:r>
        <w:rPr>
          <w:spacing w:val="-11"/>
          <w:sz w:val="24"/>
        </w:rPr>
        <w:t xml:space="preserve"> </w:t>
      </w:r>
      <w:r>
        <w:rPr>
          <w:sz w:val="24"/>
        </w:rPr>
        <w:t>internship</w:t>
      </w:r>
      <w:r>
        <w:rPr>
          <w:spacing w:val="-12"/>
          <w:sz w:val="24"/>
        </w:rPr>
        <w:t xml:space="preserve"> </w:t>
      </w:r>
      <w:r>
        <w:rPr>
          <w:sz w:val="24"/>
        </w:rPr>
        <w:t>experience in Planning (Community, Town, City/Urban,</w:t>
      </w:r>
      <w:r>
        <w:rPr>
          <w:spacing w:val="-4"/>
          <w:sz w:val="24"/>
        </w:rPr>
        <w:t xml:space="preserve"> </w:t>
      </w:r>
      <w:r>
        <w:rPr>
          <w:sz w:val="24"/>
        </w:rPr>
        <w:t>Regional):</w:t>
      </w:r>
    </w:p>
    <w:p w14:paraId="3ABCE644" w14:textId="77777777" w:rsidR="00183A3A" w:rsidRDefault="00183A3A">
      <w:pPr>
        <w:pStyle w:val="BodyText"/>
        <w:spacing w:before="1"/>
      </w:pPr>
    </w:p>
    <w:p w14:paraId="7BDA7F10" w14:textId="77777777" w:rsidR="00183A3A" w:rsidRDefault="003559BC">
      <w:pPr>
        <w:pStyle w:val="BodyText"/>
        <w:tabs>
          <w:tab w:val="left" w:pos="2980"/>
          <w:tab w:val="left" w:pos="5861"/>
        </w:tabs>
        <w:ind w:left="820" w:right="1216"/>
      </w:pPr>
      <w:r>
        <w:t>Planning</w:t>
      </w:r>
      <w:r>
        <w:tab/>
        <w:t>Urban</w:t>
      </w:r>
      <w:r>
        <w:rPr>
          <w:spacing w:val="-2"/>
        </w:rPr>
        <w:t xml:space="preserve"> </w:t>
      </w:r>
      <w:r>
        <w:t>Studies</w:t>
      </w:r>
      <w:r>
        <w:tab/>
        <w:t xml:space="preserve">Community </w:t>
      </w:r>
      <w:r>
        <w:rPr>
          <w:spacing w:val="-3"/>
        </w:rPr>
        <w:t xml:space="preserve">Development </w:t>
      </w:r>
      <w:r>
        <w:t>Sustainability</w:t>
      </w:r>
      <w:r>
        <w:tab/>
        <w:t>Public</w:t>
      </w:r>
      <w:r>
        <w:rPr>
          <w:spacing w:val="-2"/>
        </w:rPr>
        <w:t xml:space="preserve"> </w:t>
      </w:r>
      <w:r>
        <w:t>Administration</w:t>
      </w:r>
      <w:r>
        <w:tab/>
        <w:t>Political</w:t>
      </w:r>
      <w:r>
        <w:rPr>
          <w:spacing w:val="1"/>
        </w:rPr>
        <w:t xml:space="preserve"> </w:t>
      </w:r>
      <w:r>
        <w:t>Science</w:t>
      </w:r>
    </w:p>
    <w:p w14:paraId="08498A24" w14:textId="77777777" w:rsidR="00183A3A" w:rsidRDefault="003559BC">
      <w:pPr>
        <w:pStyle w:val="BodyText"/>
        <w:tabs>
          <w:tab w:val="left" w:pos="2980"/>
          <w:tab w:val="left" w:pos="5861"/>
        </w:tabs>
        <w:ind w:left="820"/>
      </w:pPr>
      <w:r>
        <w:t>Public</w:t>
      </w:r>
      <w:r>
        <w:rPr>
          <w:spacing w:val="-2"/>
        </w:rPr>
        <w:t xml:space="preserve"> </w:t>
      </w:r>
      <w:r>
        <w:t>Policy</w:t>
      </w:r>
      <w:r>
        <w:tab/>
        <w:t>Urban</w:t>
      </w:r>
      <w:r>
        <w:rPr>
          <w:spacing w:val="-1"/>
        </w:rPr>
        <w:t xml:space="preserve"> </w:t>
      </w:r>
      <w:r>
        <w:t>Affairs</w:t>
      </w:r>
      <w:r>
        <w:tab/>
        <w:t>Geography</w:t>
      </w:r>
    </w:p>
    <w:p w14:paraId="08454E57" w14:textId="77777777" w:rsidR="00183A3A" w:rsidRDefault="003559BC">
      <w:pPr>
        <w:pStyle w:val="BodyText"/>
        <w:tabs>
          <w:tab w:val="left" w:pos="5861"/>
        </w:tabs>
        <w:ind w:left="820" w:right="2518"/>
      </w:pPr>
      <w:r>
        <w:t>Environmental</w:t>
      </w:r>
      <w:r>
        <w:rPr>
          <w:spacing w:val="-2"/>
        </w:rPr>
        <w:t xml:space="preserve"> </w:t>
      </w:r>
      <w:r>
        <w:t>Science/Management</w:t>
      </w:r>
      <w:r>
        <w:tab/>
      </w:r>
      <w:r>
        <w:rPr>
          <w:spacing w:val="-3"/>
        </w:rPr>
        <w:t xml:space="preserve">Architecture </w:t>
      </w:r>
      <w:r>
        <w:t>Graduate Certificate of Planning is</w:t>
      </w:r>
      <w:r>
        <w:rPr>
          <w:spacing w:val="-3"/>
        </w:rPr>
        <w:t xml:space="preserve"> </w:t>
      </w:r>
      <w:r>
        <w:t>desirable.</w:t>
      </w:r>
    </w:p>
    <w:p w14:paraId="65DB091D" w14:textId="77777777" w:rsidR="00183A3A" w:rsidRDefault="003559BC">
      <w:pPr>
        <w:pStyle w:val="BodyText"/>
        <w:ind w:left="820"/>
        <w:rPr>
          <w:b/>
        </w:rPr>
      </w:pPr>
      <w:r>
        <w:t xml:space="preserve">AICP is </w:t>
      </w:r>
      <w:r>
        <w:rPr>
          <w:b/>
        </w:rPr>
        <w:t xml:space="preserve">required </w:t>
      </w:r>
      <w:r>
        <w:t>by the end of the probationary period</w:t>
      </w:r>
      <w:r>
        <w:rPr>
          <w:b/>
        </w:rPr>
        <w:t>.</w:t>
      </w:r>
    </w:p>
    <w:p w14:paraId="1EF98F81" w14:textId="77777777" w:rsidR="00183A3A" w:rsidRDefault="00183A3A">
      <w:pPr>
        <w:pStyle w:val="BodyText"/>
        <w:rPr>
          <w:b/>
        </w:rPr>
      </w:pPr>
    </w:p>
    <w:p w14:paraId="670305E7" w14:textId="77777777" w:rsidR="00183A3A" w:rsidRDefault="003559BC">
      <w:pPr>
        <w:pStyle w:val="Heading2"/>
      </w:pPr>
      <w:r>
        <w:rPr>
          <w:u w:val="thick"/>
        </w:rPr>
        <w:t>Civil Service Examination</w:t>
      </w:r>
    </w:p>
    <w:p w14:paraId="7A06580A" w14:textId="77777777" w:rsidR="00183A3A" w:rsidRDefault="00183A3A">
      <w:pPr>
        <w:pStyle w:val="BodyText"/>
        <w:spacing w:before="3"/>
        <w:rPr>
          <w:b/>
          <w:sz w:val="16"/>
        </w:rPr>
      </w:pPr>
    </w:p>
    <w:p w14:paraId="606C71C4" w14:textId="77777777" w:rsidR="00183A3A" w:rsidRDefault="003559BC">
      <w:pPr>
        <w:pStyle w:val="BodyText"/>
        <w:spacing w:before="90"/>
        <w:ind w:left="100" w:right="170"/>
      </w:pPr>
      <w:r>
        <w:t>An oral civil service examination will be administered to each qualified applicant. The city will allow video conference for this portion of the selection process, if requested. The weight of this examination shall be 100%, and the minimum passing grade shall be 70%. Qualified applicants will have appropriate seniority points added to a passing score.</w:t>
      </w:r>
    </w:p>
    <w:p w14:paraId="3B55490A" w14:textId="77777777" w:rsidR="00183A3A" w:rsidRDefault="00183A3A">
      <w:pPr>
        <w:pStyle w:val="BodyText"/>
      </w:pPr>
    </w:p>
    <w:p w14:paraId="51DFE07E" w14:textId="77777777" w:rsidR="00183A3A" w:rsidRDefault="003559BC">
      <w:pPr>
        <w:pStyle w:val="Heading2"/>
      </w:pPr>
      <w:r>
        <w:rPr>
          <w:u w:val="thick"/>
        </w:rPr>
        <w:t>Preference</w:t>
      </w:r>
    </w:p>
    <w:p w14:paraId="14B43624" w14:textId="77777777" w:rsidR="00183A3A" w:rsidRDefault="00183A3A">
      <w:pPr>
        <w:pStyle w:val="BodyText"/>
        <w:rPr>
          <w:b/>
          <w:sz w:val="18"/>
        </w:rPr>
      </w:pPr>
    </w:p>
    <w:p w14:paraId="608DB9ED" w14:textId="77777777" w:rsidR="00183A3A" w:rsidRDefault="003559BC">
      <w:pPr>
        <w:pStyle w:val="BodyText"/>
        <w:spacing w:before="90"/>
        <w:ind w:left="100" w:right="256"/>
      </w:pPr>
      <w:r>
        <w:t>Honorably discharged active-duty war veterans who have received a passing final grade of 70% shall have five (5) points added to their final grade and disabled active-duty war veterans shall have (10) points added to their final grade.</w:t>
      </w:r>
    </w:p>
    <w:p w14:paraId="38229170" w14:textId="77777777" w:rsidR="00183A3A" w:rsidRDefault="00183A3A">
      <w:pPr>
        <w:pStyle w:val="BodyText"/>
        <w:spacing w:before="8"/>
        <w:rPr>
          <w:sz w:val="25"/>
        </w:rPr>
      </w:pPr>
    </w:p>
    <w:p w14:paraId="21325573" w14:textId="77777777" w:rsidR="00183A3A" w:rsidRDefault="003559BC">
      <w:pPr>
        <w:pStyle w:val="BodyText"/>
        <w:ind w:left="100" w:right="168"/>
      </w:pPr>
      <w:proofErr w:type="gramStart"/>
      <w:r>
        <w:t>In order to</w:t>
      </w:r>
      <w:proofErr w:type="gramEnd"/>
      <w:r>
        <w:t xml:space="preserve"> receive credit for veteran’s preference, an honorably discharged </w:t>
      </w:r>
      <w:proofErr w:type="gramStart"/>
      <w:r>
        <w:t>active duty</w:t>
      </w:r>
      <w:proofErr w:type="gramEnd"/>
      <w:r>
        <w:t xml:space="preserve"> war veteran must furnish his/her DD 214. A disabled </w:t>
      </w:r>
      <w:proofErr w:type="gramStart"/>
      <w:r>
        <w:t>active duty</w:t>
      </w:r>
      <w:proofErr w:type="gramEnd"/>
      <w:r>
        <w:t xml:space="preserve"> war veteran must submit proof that he/she has been classified as “disabled” by the Veterans’ Administration. The DD 214 and proof of disability classification must be submitted at the time of the written examination.</w:t>
      </w:r>
    </w:p>
    <w:p w14:paraId="2304D580" w14:textId="77777777" w:rsidR="00183A3A" w:rsidRDefault="003559BC">
      <w:pPr>
        <w:pStyle w:val="BodyText"/>
        <w:spacing w:before="20"/>
        <w:ind w:left="100"/>
      </w:pPr>
      <w:r>
        <w:t xml:space="preserve">Veterans’ dates for </w:t>
      </w:r>
      <w:proofErr w:type="gramStart"/>
      <w:r>
        <w:t>active duty</w:t>
      </w:r>
      <w:proofErr w:type="gramEnd"/>
      <w:r>
        <w:t xml:space="preserve"> war veterans are as follows:</w:t>
      </w:r>
    </w:p>
    <w:p w14:paraId="0B7F563C" w14:textId="77777777" w:rsidR="00183A3A" w:rsidRDefault="00183A3A">
      <w:pPr>
        <w:pStyle w:val="BodyText"/>
        <w:spacing w:before="8"/>
        <w:rPr>
          <w:sz w:val="25"/>
        </w:rPr>
      </w:pPr>
    </w:p>
    <w:p w14:paraId="2F1C0142" w14:textId="77777777" w:rsidR="00183A3A" w:rsidRDefault="003559BC">
      <w:pPr>
        <w:pStyle w:val="BodyText"/>
        <w:ind w:left="100"/>
      </w:pPr>
      <w:r>
        <w:t>December 7, 1941 - December 31, 1946</w:t>
      </w:r>
    </w:p>
    <w:p w14:paraId="60690310" w14:textId="77777777" w:rsidR="00183A3A" w:rsidRDefault="003559BC">
      <w:pPr>
        <w:pStyle w:val="BodyText"/>
        <w:ind w:left="100"/>
      </w:pPr>
      <w:r>
        <w:t>June 27, 1950 - January 31, 1955</w:t>
      </w:r>
    </w:p>
    <w:p w14:paraId="37A75E98" w14:textId="77777777" w:rsidR="00183A3A" w:rsidRDefault="003559BC">
      <w:pPr>
        <w:pStyle w:val="BodyText"/>
        <w:ind w:left="100"/>
      </w:pPr>
      <w:r>
        <w:t>July 1, 1958 - January 1,</w:t>
      </w:r>
      <w:r>
        <w:rPr>
          <w:spacing w:val="-4"/>
        </w:rPr>
        <w:t xml:space="preserve"> </w:t>
      </w:r>
      <w:r>
        <w:t>1959</w:t>
      </w:r>
    </w:p>
    <w:p w14:paraId="2AE4C8A2" w14:textId="77777777" w:rsidR="00183A3A" w:rsidRDefault="003559BC">
      <w:pPr>
        <w:pStyle w:val="BodyText"/>
        <w:ind w:left="100"/>
      </w:pPr>
      <w:r>
        <w:t>August 5, 1964 - May 7,</w:t>
      </w:r>
      <w:r>
        <w:rPr>
          <w:spacing w:val="-1"/>
        </w:rPr>
        <w:t xml:space="preserve"> </w:t>
      </w:r>
      <w:r>
        <w:t>1975</w:t>
      </w:r>
    </w:p>
    <w:p w14:paraId="25F1B968" w14:textId="77777777" w:rsidR="00183A3A" w:rsidRDefault="00183A3A">
      <w:pPr>
        <w:sectPr w:rsidR="00183A3A">
          <w:pgSz w:w="12240" w:h="15840"/>
          <w:pgMar w:top="1280" w:right="1320" w:bottom="1340" w:left="1340" w:header="0" w:footer="1159" w:gutter="0"/>
          <w:cols w:space="720"/>
        </w:sectPr>
      </w:pPr>
    </w:p>
    <w:p w14:paraId="45629A5B" w14:textId="77777777" w:rsidR="00183A3A" w:rsidRDefault="003559BC">
      <w:pPr>
        <w:pStyle w:val="BodyText"/>
        <w:spacing w:before="68"/>
        <w:ind w:left="100"/>
      </w:pPr>
      <w:r>
        <w:lastRenderedPageBreak/>
        <w:t>August 20, 1982 - December 31, 1987</w:t>
      </w:r>
    </w:p>
    <w:p w14:paraId="72C86B26" w14:textId="77777777" w:rsidR="00183A3A" w:rsidRDefault="003559BC">
      <w:pPr>
        <w:pStyle w:val="BodyText"/>
        <w:ind w:left="100"/>
      </w:pPr>
      <w:r>
        <w:t>December 20, 1989 - January 31, 1990</w:t>
      </w:r>
    </w:p>
    <w:p w14:paraId="0DC385B2" w14:textId="77777777" w:rsidR="00183A3A" w:rsidRDefault="003559BC">
      <w:pPr>
        <w:pStyle w:val="BodyText"/>
        <w:ind w:left="100"/>
      </w:pPr>
      <w:r>
        <w:t>August 2, 1990 - May 1, 1994</w:t>
      </w:r>
    </w:p>
    <w:p w14:paraId="20ECBEEE" w14:textId="77777777" w:rsidR="00183A3A" w:rsidRDefault="003559BC">
      <w:pPr>
        <w:pStyle w:val="BodyText"/>
        <w:ind w:left="100" w:right="1302"/>
      </w:pPr>
      <w:r>
        <w:t>September 18, 2001 - A period prescribed by law, an Act of Congress or Presidential Proclamation.</w:t>
      </w:r>
    </w:p>
    <w:p w14:paraId="35656BF4" w14:textId="77777777" w:rsidR="00183A3A" w:rsidRDefault="003559BC">
      <w:pPr>
        <w:pStyle w:val="BodyText"/>
        <w:ind w:left="100"/>
      </w:pPr>
      <w:r>
        <w:t>October 16, 2002 - A period prescribed by law, an Act of Congress or Presidential Proclamation.</w:t>
      </w:r>
    </w:p>
    <w:p w14:paraId="0EEB5206" w14:textId="77777777" w:rsidR="00183A3A" w:rsidRDefault="00183A3A">
      <w:pPr>
        <w:pStyle w:val="BodyText"/>
      </w:pPr>
    </w:p>
    <w:p w14:paraId="74B6769C" w14:textId="77777777" w:rsidR="00183A3A" w:rsidRDefault="003559BC">
      <w:pPr>
        <w:pStyle w:val="Heading2"/>
        <w:ind w:right="205"/>
      </w:pPr>
      <w:r>
        <w:t>This definition shall be further defined as "any person who honorably served in the armed forces in any conflict or undeclared war for which a campaign ribbon or expeditionary medal was earned and who was honorably discharged from the service."</w:t>
      </w:r>
    </w:p>
    <w:p w14:paraId="16F134FD" w14:textId="77777777" w:rsidR="00183A3A" w:rsidRDefault="00183A3A">
      <w:pPr>
        <w:pStyle w:val="BodyText"/>
        <w:rPr>
          <w:b/>
          <w:sz w:val="26"/>
        </w:rPr>
      </w:pPr>
    </w:p>
    <w:p w14:paraId="3E8A7A31" w14:textId="77777777" w:rsidR="00183A3A" w:rsidRDefault="00183A3A">
      <w:pPr>
        <w:pStyle w:val="BodyText"/>
        <w:spacing w:before="3"/>
        <w:rPr>
          <w:b/>
          <w:sz w:val="22"/>
        </w:rPr>
      </w:pPr>
    </w:p>
    <w:p w14:paraId="617E910D" w14:textId="77777777" w:rsidR="00183A3A" w:rsidRDefault="003559BC">
      <w:pPr>
        <w:pStyle w:val="Heading3"/>
        <w:spacing w:line="274" w:lineRule="exact"/>
        <w:ind w:right="1866"/>
        <w:jc w:val="center"/>
      </w:pPr>
      <w:r>
        <w:t>The City of Cranston encourages diversity in its workforce.</w:t>
      </w:r>
    </w:p>
    <w:p w14:paraId="4F8F851A" w14:textId="77777777" w:rsidR="00183A3A" w:rsidRDefault="003559BC">
      <w:pPr>
        <w:spacing w:line="274" w:lineRule="exact"/>
        <w:ind w:left="1839" w:right="1862"/>
        <w:jc w:val="center"/>
        <w:rPr>
          <w:sz w:val="24"/>
        </w:rPr>
      </w:pPr>
      <w:r>
        <w:rPr>
          <w:b/>
          <w:i/>
          <w:sz w:val="24"/>
        </w:rPr>
        <w:t>We are an Equal Employment Opportunity Employer</w:t>
      </w:r>
      <w:r>
        <w:rPr>
          <w:sz w:val="24"/>
        </w:rPr>
        <w:t>.</w:t>
      </w:r>
    </w:p>
    <w:sectPr w:rsidR="00183A3A">
      <w:pgSz w:w="12240" w:h="15840"/>
      <w:pgMar w:top="1280" w:right="1320" w:bottom="1400" w:left="1340" w:header="0" w:footer="1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9845" w14:textId="77777777" w:rsidR="002C5195" w:rsidRDefault="002C5195">
      <w:r>
        <w:separator/>
      </w:r>
    </w:p>
  </w:endnote>
  <w:endnote w:type="continuationSeparator" w:id="0">
    <w:p w14:paraId="29FD6830" w14:textId="77777777" w:rsidR="002C5195" w:rsidRDefault="002C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35A0" w14:textId="051459E7" w:rsidR="00183A3A" w:rsidRDefault="0062748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13A727" wp14:editId="2B5F60E1">
              <wp:simplePos x="0" y="0"/>
              <wp:positionH relativeFrom="page">
                <wp:posOffset>6744970</wp:posOffset>
              </wp:positionH>
              <wp:positionV relativeFrom="page">
                <wp:posOffset>9153525</wp:posOffset>
              </wp:positionV>
              <wp:extent cx="152400" cy="194310"/>
              <wp:effectExtent l="0" t="0" r="0" b="0"/>
              <wp:wrapNone/>
              <wp:docPr id="1113577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6B52" w14:textId="77777777" w:rsidR="00183A3A" w:rsidRDefault="003559BC">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A727" id="_x0000_t202" coordsize="21600,21600" o:spt="202" path="m,l,21600r21600,l21600,xe">
              <v:stroke joinstyle="miter"/>
              <v:path gradientshapeok="t" o:connecttype="rect"/>
            </v:shapetype>
            <v:shape id="Text Box 1" o:spid="_x0000_s1026" type="#_x0000_t202" style="position:absolute;margin-left:531.1pt;margin-top:720.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8W56HhAAAADwEAAA8AAABkcnMvZG93bnJldi54bWxMj8FOwzAQRO9I/IO1SNyonaiEEuJUFYIT&#10;EiINB45O7CZW43WI3Tb8PZsT3HZmR7Nvi+3sBnY2U7AeJSQrAcxg67XFTsJn/Xq3ARaiQq0Gj0bC&#10;jwmwLa+vCpVrf8HKnPexY1SCIVcS+hjHnPPQ9sapsPKjQdod/ORUJDl1XE/qQuVu4KkQGXfKIl3o&#10;1Wiee9Me9ycnYfeF1Yv9fm8+qkNl6/pR4Ft2lPL2Zt49AYtmjn9hWPAJHUpiavwJdWADaZGlKWVp&#10;Wq+Te2BLRmwy8prFe0gT4GXB//9R/gIAAP//AwBQSwECLQAUAAYACAAAACEAtoM4kv4AAADhAQAA&#10;EwAAAAAAAAAAAAAAAAAAAAAAW0NvbnRlbnRfVHlwZXNdLnhtbFBLAQItABQABgAIAAAAIQA4/SH/&#10;1gAAAJQBAAALAAAAAAAAAAAAAAAAAC8BAABfcmVscy8ucmVsc1BLAQItABQABgAIAAAAIQCII6YJ&#10;1AEAAJADAAAOAAAAAAAAAAAAAAAAAC4CAABkcnMvZTJvRG9jLnhtbFBLAQItABQABgAIAAAAIQA/&#10;Fueh4QAAAA8BAAAPAAAAAAAAAAAAAAAAAC4EAABkcnMvZG93bnJldi54bWxQSwUGAAAAAAQABADz&#10;AAAAPAUAAAAA&#10;" filled="f" stroked="f">
              <v:textbox inset="0,0,0,0">
                <w:txbxContent>
                  <w:p w14:paraId="41006B52" w14:textId="77777777" w:rsidR="00183A3A" w:rsidRDefault="003559BC">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C494" w14:textId="77777777" w:rsidR="002C5195" w:rsidRDefault="002C5195">
      <w:r>
        <w:separator/>
      </w:r>
    </w:p>
  </w:footnote>
  <w:footnote w:type="continuationSeparator" w:id="0">
    <w:p w14:paraId="0305516E" w14:textId="77777777" w:rsidR="002C5195" w:rsidRDefault="002C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5586"/>
    <w:multiLevelType w:val="hybridMultilevel"/>
    <w:tmpl w:val="686A39B8"/>
    <w:lvl w:ilvl="0" w:tplc="C098F99C">
      <w:start w:val="2"/>
      <w:numFmt w:val="decimal"/>
      <w:lvlText w:val="%1."/>
      <w:lvlJc w:val="left"/>
      <w:pPr>
        <w:ind w:left="460" w:hanging="360"/>
        <w:jc w:val="left"/>
      </w:pPr>
      <w:rPr>
        <w:rFonts w:ascii="Times New Roman" w:eastAsia="Times New Roman" w:hAnsi="Times New Roman" w:cs="Times New Roman" w:hint="default"/>
        <w:spacing w:val="-8"/>
        <w:w w:val="100"/>
        <w:sz w:val="24"/>
        <w:szCs w:val="24"/>
        <w:lang w:val="en-US" w:eastAsia="en-US" w:bidi="en-US"/>
      </w:rPr>
    </w:lvl>
    <w:lvl w:ilvl="1" w:tplc="6EC62520">
      <w:numFmt w:val="bullet"/>
      <w:lvlText w:val=""/>
      <w:lvlJc w:val="left"/>
      <w:pPr>
        <w:ind w:left="820" w:hanging="360"/>
      </w:pPr>
      <w:rPr>
        <w:rFonts w:ascii="Wingdings" w:eastAsia="Wingdings" w:hAnsi="Wingdings" w:cs="Wingdings" w:hint="default"/>
        <w:w w:val="100"/>
        <w:sz w:val="24"/>
        <w:szCs w:val="24"/>
        <w:lang w:val="en-US" w:eastAsia="en-US" w:bidi="en-US"/>
      </w:rPr>
    </w:lvl>
    <w:lvl w:ilvl="2" w:tplc="8AFC50FE">
      <w:numFmt w:val="bullet"/>
      <w:lvlText w:val="•"/>
      <w:lvlJc w:val="left"/>
      <w:pPr>
        <w:ind w:left="1793" w:hanging="360"/>
      </w:pPr>
      <w:rPr>
        <w:rFonts w:hint="default"/>
        <w:lang w:val="en-US" w:eastAsia="en-US" w:bidi="en-US"/>
      </w:rPr>
    </w:lvl>
    <w:lvl w:ilvl="3" w:tplc="82488934">
      <w:numFmt w:val="bullet"/>
      <w:lvlText w:val="•"/>
      <w:lvlJc w:val="left"/>
      <w:pPr>
        <w:ind w:left="2766" w:hanging="360"/>
      </w:pPr>
      <w:rPr>
        <w:rFonts w:hint="default"/>
        <w:lang w:val="en-US" w:eastAsia="en-US" w:bidi="en-US"/>
      </w:rPr>
    </w:lvl>
    <w:lvl w:ilvl="4" w:tplc="089A3FFE">
      <w:numFmt w:val="bullet"/>
      <w:lvlText w:val="•"/>
      <w:lvlJc w:val="left"/>
      <w:pPr>
        <w:ind w:left="3740" w:hanging="360"/>
      </w:pPr>
      <w:rPr>
        <w:rFonts w:hint="default"/>
        <w:lang w:val="en-US" w:eastAsia="en-US" w:bidi="en-US"/>
      </w:rPr>
    </w:lvl>
    <w:lvl w:ilvl="5" w:tplc="434E93F6">
      <w:numFmt w:val="bullet"/>
      <w:lvlText w:val="•"/>
      <w:lvlJc w:val="left"/>
      <w:pPr>
        <w:ind w:left="4713" w:hanging="360"/>
      </w:pPr>
      <w:rPr>
        <w:rFonts w:hint="default"/>
        <w:lang w:val="en-US" w:eastAsia="en-US" w:bidi="en-US"/>
      </w:rPr>
    </w:lvl>
    <w:lvl w:ilvl="6" w:tplc="B12A06B2">
      <w:numFmt w:val="bullet"/>
      <w:lvlText w:val="•"/>
      <w:lvlJc w:val="left"/>
      <w:pPr>
        <w:ind w:left="5686" w:hanging="360"/>
      </w:pPr>
      <w:rPr>
        <w:rFonts w:hint="default"/>
        <w:lang w:val="en-US" w:eastAsia="en-US" w:bidi="en-US"/>
      </w:rPr>
    </w:lvl>
    <w:lvl w:ilvl="7" w:tplc="12DCFE18">
      <w:numFmt w:val="bullet"/>
      <w:lvlText w:val="•"/>
      <w:lvlJc w:val="left"/>
      <w:pPr>
        <w:ind w:left="6660" w:hanging="360"/>
      </w:pPr>
      <w:rPr>
        <w:rFonts w:hint="default"/>
        <w:lang w:val="en-US" w:eastAsia="en-US" w:bidi="en-US"/>
      </w:rPr>
    </w:lvl>
    <w:lvl w:ilvl="8" w:tplc="8F2AA6E2">
      <w:numFmt w:val="bullet"/>
      <w:lvlText w:val="•"/>
      <w:lvlJc w:val="left"/>
      <w:pPr>
        <w:ind w:left="7633" w:hanging="360"/>
      </w:pPr>
      <w:rPr>
        <w:rFonts w:hint="default"/>
        <w:lang w:val="en-US" w:eastAsia="en-US" w:bidi="en-US"/>
      </w:rPr>
    </w:lvl>
  </w:abstractNum>
  <w:num w:numId="1" w16cid:durableId="1713143115">
    <w:abstractNumId w:val="0"/>
  </w:num>
  <w:num w:numId="2" w16cid:durableId="72121339">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3A"/>
    <w:rsid w:val="00055A20"/>
    <w:rsid w:val="00183A3A"/>
    <w:rsid w:val="0022099D"/>
    <w:rsid w:val="00271425"/>
    <w:rsid w:val="002721C0"/>
    <w:rsid w:val="002C5195"/>
    <w:rsid w:val="002E01B9"/>
    <w:rsid w:val="00331ECF"/>
    <w:rsid w:val="003559BC"/>
    <w:rsid w:val="005017E1"/>
    <w:rsid w:val="005E0538"/>
    <w:rsid w:val="00620083"/>
    <w:rsid w:val="0062748D"/>
    <w:rsid w:val="006573FA"/>
    <w:rsid w:val="006732C4"/>
    <w:rsid w:val="00745BC7"/>
    <w:rsid w:val="0075125C"/>
    <w:rsid w:val="00763C4B"/>
    <w:rsid w:val="007E7530"/>
    <w:rsid w:val="008F074A"/>
    <w:rsid w:val="009A3CA6"/>
    <w:rsid w:val="009D38F3"/>
    <w:rsid w:val="00B01310"/>
    <w:rsid w:val="00C76238"/>
    <w:rsid w:val="00D71422"/>
    <w:rsid w:val="00DA3B79"/>
    <w:rsid w:val="00DA40D0"/>
    <w:rsid w:val="00E269D6"/>
    <w:rsid w:val="00F92B8B"/>
    <w:rsid w:val="00FA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BAD0"/>
  <w15:docId w15:val="{5C11A54A-04B3-4AE8-8259-5B54CB34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
      <w:ind w:left="162"/>
      <w:outlineLvl w:val="0"/>
    </w:pPr>
    <w:rPr>
      <w:b/>
      <w:bCs/>
      <w:sz w:val="30"/>
      <w:szCs w:val="3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183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59BC"/>
    <w:rPr>
      <w:color w:val="0000FF" w:themeColor="hyperlink"/>
      <w:u w:val="single"/>
    </w:rPr>
  </w:style>
  <w:style w:type="character" w:styleId="UnresolvedMention">
    <w:name w:val="Unresolved Mention"/>
    <w:basedOn w:val="DefaultParagraphFont"/>
    <w:uiPriority w:val="99"/>
    <w:semiHidden/>
    <w:unhideWhenUsed/>
    <w:rsid w:val="003559BC"/>
    <w:rPr>
      <w:color w:val="605E5C"/>
      <w:shd w:val="clear" w:color="auto" w:fill="E1DFDD"/>
    </w:rPr>
  </w:style>
  <w:style w:type="paragraph" w:customStyle="1" w:styleId="Default">
    <w:name w:val="Default"/>
    <w:rsid w:val="00FA6EE2"/>
    <w:pPr>
      <w:widowControl/>
      <w:adjustRightInd w:val="0"/>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rsonnelapplications@cranstonri.org" TargetMode="External"/><Relationship Id="rId3" Type="http://schemas.openxmlformats.org/officeDocument/2006/relationships/settings" Target="settings.xml"/><Relationship Id="rId7" Type="http://schemas.openxmlformats.org/officeDocument/2006/relationships/hyperlink" Target="http://www.cranstonri.gov/departments/pers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Pezzullo, Jason</dc:creator>
  <cp:lastModifiedBy>Deluca,Zachary</cp:lastModifiedBy>
  <cp:revision>2</cp:revision>
  <cp:lastPrinted>2025-04-14T16:32:00Z</cp:lastPrinted>
  <dcterms:created xsi:type="dcterms:W3CDTF">2025-04-30T18:44:00Z</dcterms:created>
  <dcterms:modified xsi:type="dcterms:W3CDTF">2025-04-30T18:44:00Z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2025-04-03T00:00:00Z</vt:filetime>
  </property>
</Properties>
</file>